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66" w:rsidRPr="001674A1" w:rsidRDefault="001A7A06" w:rsidP="00F7596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А</w:t>
      </w:r>
      <w:r w:rsidR="00F75966" w:rsidRPr="001674A1">
        <w:rPr>
          <w:rFonts w:eastAsiaTheme="minorHAnsi"/>
          <w:sz w:val="28"/>
          <w:szCs w:val="28"/>
          <w:lang w:eastAsia="en-US"/>
        </w:rPr>
        <w:t>МІНІСТЕРСТВО ОСВІТИ І НАУКИ УКРАЇНИ</w:t>
      </w:r>
    </w:p>
    <w:p w:rsidR="001674A1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uk-UA" w:eastAsia="en-US"/>
        </w:rPr>
      </w:pPr>
      <w:r w:rsidRPr="001674A1">
        <w:rPr>
          <w:rFonts w:eastAsiaTheme="minorHAnsi"/>
          <w:sz w:val="28"/>
          <w:szCs w:val="28"/>
          <w:lang w:eastAsia="en-US"/>
        </w:rPr>
        <w:t xml:space="preserve">УМАНСЬКИЙ ДЕРЖАВНИЙ ПЕДАГОГІЧНИЙ УНІВЕРСИТЕТ </w:t>
      </w:r>
    </w:p>
    <w:p w:rsidR="00F75966" w:rsidRPr="001674A1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74A1">
        <w:rPr>
          <w:rFonts w:eastAsiaTheme="minorHAnsi"/>
          <w:sz w:val="28"/>
          <w:szCs w:val="28"/>
          <w:lang w:eastAsia="en-US"/>
        </w:rPr>
        <w:t>ІМЕНІ ПАВЛА ТИЧИНИ</w:t>
      </w:r>
    </w:p>
    <w:p w:rsidR="00F75966" w:rsidRPr="00263CEF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F75966" w:rsidRPr="00263CEF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</w:p>
    <w:p w:rsidR="00F75966" w:rsidRPr="00263CEF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</w:p>
    <w:p w:rsidR="00F75966" w:rsidRPr="00263CEF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</w:p>
    <w:p w:rsidR="00F75966" w:rsidRPr="008B71FD" w:rsidRDefault="00F75966" w:rsidP="00F75966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szCs w:val="28"/>
          <w:lang w:eastAsia="en-US"/>
        </w:rPr>
      </w:pPr>
      <w:r w:rsidRPr="008B71FD">
        <w:rPr>
          <w:rFonts w:eastAsiaTheme="minorHAnsi"/>
          <w:b/>
          <w:bCs/>
          <w:i/>
          <w:szCs w:val="28"/>
          <w:lang w:eastAsia="en-US"/>
        </w:rPr>
        <w:t>ПРОЄКТ</w:t>
      </w:r>
    </w:p>
    <w:p w:rsidR="00F75966" w:rsidRPr="00263CEF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</w:p>
    <w:p w:rsidR="00F75966" w:rsidRPr="00263CEF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  <w:lang w:eastAsia="en-US"/>
        </w:rPr>
      </w:pPr>
    </w:p>
    <w:p w:rsidR="00F75966" w:rsidRPr="001674A1" w:rsidRDefault="00F75966" w:rsidP="00F7596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48"/>
          <w:szCs w:val="48"/>
          <w:lang w:eastAsia="en-US"/>
        </w:rPr>
      </w:pPr>
      <w:r w:rsidRPr="001674A1">
        <w:rPr>
          <w:rFonts w:eastAsiaTheme="minorHAnsi"/>
          <w:b/>
          <w:bCs/>
          <w:sz w:val="48"/>
          <w:szCs w:val="48"/>
          <w:lang w:eastAsia="en-US"/>
        </w:rPr>
        <w:t>ПОЛОЖЕННЯ</w:t>
      </w:r>
    </w:p>
    <w:p w:rsidR="00F75966" w:rsidRDefault="00F75966" w:rsidP="00F7596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36"/>
          <w:szCs w:val="36"/>
          <w:lang w:val="uk-UA" w:eastAsia="en-US"/>
        </w:rPr>
      </w:pPr>
      <w:r w:rsidRPr="00F75966">
        <w:rPr>
          <w:rFonts w:eastAsiaTheme="minorHAnsi"/>
          <w:b/>
          <w:bCs/>
          <w:sz w:val="36"/>
          <w:szCs w:val="36"/>
          <w:lang w:eastAsia="en-US"/>
        </w:rPr>
        <w:t xml:space="preserve">ПРО ОСВІТНЬО-НАУКОВИЙ ЦЕНТР </w:t>
      </w:r>
    </w:p>
    <w:p w:rsidR="00F75966" w:rsidRPr="00F75966" w:rsidRDefault="00F75966" w:rsidP="00F7596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F75966">
        <w:rPr>
          <w:rFonts w:eastAsiaTheme="minorHAnsi"/>
          <w:b/>
          <w:bCs/>
          <w:sz w:val="36"/>
          <w:szCs w:val="36"/>
          <w:lang w:eastAsia="en-US"/>
        </w:rPr>
        <w:t>СІМЕЙНО-ЦЕНТРОВАНИХ ПРАКТИК</w:t>
      </w:r>
    </w:p>
    <w:p w:rsidR="00F75966" w:rsidRPr="00263CEF" w:rsidRDefault="00F75966" w:rsidP="00F7596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Cs w:val="28"/>
          <w:lang w:eastAsia="en-US"/>
        </w:rPr>
      </w:pPr>
    </w:p>
    <w:p w:rsidR="00F75966" w:rsidRPr="00263CEF" w:rsidRDefault="00F75966" w:rsidP="00F7596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</w:p>
    <w:p w:rsidR="00F75966" w:rsidRPr="001674A1" w:rsidRDefault="00F75966" w:rsidP="001674A1">
      <w:pPr>
        <w:autoSpaceDE w:val="0"/>
        <w:autoSpaceDN w:val="0"/>
        <w:adjustRightInd w:val="0"/>
        <w:spacing w:line="360" w:lineRule="auto"/>
        <w:ind w:firstLine="3544"/>
        <w:rPr>
          <w:rFonts w:eastAsiaTheme="minorHAnsi"/>
          <w:bCs/>
          <w:sz w:val="28"/>
          <w:szCs w:val="28"/>
          <w:lang w:val="uk-UA" w:eastAsia="en-US"/>
        </w:rPr>
      </w:pPr>
      <w:r w:rsidRPr="001674A1">
        <w:rPr>
          <w:rFonts w:eastAsiaTheme="minorHAnsi"/>
          <w:bCs/>
          <w:sz w:val="28"/>
          <w:szCs w:val="28"/>
          <w:lang w:val="uk-UA" w:eastAsia="en-US"/>
        </w:rPr>
        <w:t>«ЗАТВЕРДЖЕНО»</w:t>
      </w:r>
    </w:p>
    <w:p w:rsidR="00F75966" w:rsidRPr="001674A1" w:rsidRDefault="00F75966" w:rsidP="000671CB">
      <w:pPr>
        <w:autoSpaceDE w:val="0"/>
        <w:autoSpaceDN w:val="0"/>
        <w:adjustRightInd w:val="0"/>
        <w:spacing w:line="276" w:lineRule="auto"/>
        <w:ind w:firstLine="3544"/>
        <w:rPr>
          <w:rFonts w:eastAsiaTheme="minorHAnsi"/>
          <w:bCs/>
          <w:sz w:val="28"/>
          <w:szCs w:val="28"/>
          <w:lang w:val="uk-UA" w:eastAsia="en-US"/>
        </w:rPr>
      </w:pPr>
      <w:r w:rsidRPr="001674A1">
        <w:rPr>
          <w:rFonts w:eastAsiaTheme="minorHAnsi"/>
          <w:bCs/>
          <w:sz w:val="28"/>
          <w:szCs w:val="28"/>
          <w:lang w:val="uk-UA" w:eastAsia="en-US"/>
        </w:rPr>
        <w:t>вченою радою УДПУ</w:t>
      </w:r>
      <w:r w:rsidR="001674A1" w:rsidRPr="001674A1"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Pr="001674A1">
        <w:rPr>
          <w:rFonts w:eastAsiaTheme="minorHAnsi"/>
          <w:bCs/>
          <w:sz w:val="28"/>
          <w:szCs w:val="28"/>
          <w:lang w:val="uk-UA" w:eastAsia="en-US"/>
        </w:rPr>
        <w:t>імені Павла Тичини</w:t>
      </w:r>
    </w:p>
    <w:p w:rsidR="00F75966" w:rsidRPr="001674A1" w:rsidRDefault="00F75966" w:rsidP="000671CB">
      <w:pPr>
        <w:autoSpaceDE w:val="0"/>
        <w:autoSpaceDN w:val="0"/>
        <w:adjustRightInd w:val="0"/>
        <w:spacing w:line="276" w:lineRule="auto"/>
        <w:ind w:firstLine="3544"/>
        <w:rPr>
          <w:rFonts w:eastAsiaTheme="minorHAnsi"/>
          <w:bCs/>
          <w:sz w:val="28"/>
          <w:szCs w:val="28"/>
          <w:lang w:val="uk-UA" w:eastAsia="en-US"/>
        </w:rPr>
      </w:pPr>
      <w:r w:rsidRPr="001674A1">
        <w:rPr>
          <w:rFonts w:eastAsiaTheme="minorHAnsi"/>
          <w:bCs/>
          <w:sz w:val="28"/>
          <w:szCs w:val="28"/>
          <w:lang w:val="uk-UA" w:eastAsia="en-US"/>
        </w:rPr>
        <w:t xml:space="preserve">« </w:t>
      </w:r>
      <w:r w:rsidR="00945189">
        <w:rPr>
          <w:rFonts w:eastAsiaTheme="minorHAnsi"/>
          <w:bCs/>
          <w:sz w:val="28"/>
          <w:szCs w:val="28"/>
          <w:lang w:val="uk-UA" w:eastAsia="en-US"/>
        </w:rPr>
        <w:t>27</w:t>
      </w:r>
      <w:r w:rsidRPr="001674A1">
        <w:rPr>
          <w:rFonts w:eastAsiaTheme="minorHAnsi"/>
          <w:bCs/>
          <w:sz w:val="28"/>
          <w:szCs w:val="28"/>
          <w:lang w:val="uk-UA" w:eastAsia="en-US"/>
        </w:rPr>
        <w:t xml:space="preserve"> » </w:t>
      </w:r>
      <w:r w:rsidR="00945189">
        <w:rPr>
          <w:rFonts w:eastAsiaTheme="minorHAnsi"/>
          <w:bCs/>
          <w:sz w:val="28"/>
          <w:szCs w:val="28"/>
          <w:lang w:val="uk-UA" w:eastAsia="en-US"/>
        </w:rPr>
        <w:t xml:space="preserve">серпня </w:t>
      </w:r>
      <w:r w:rsidRPr="001674A1">
        <w:rPr>
          <w:rFonts w:eastAsiaTheme="minorHAnsi"/>
          <w:bCs/>
          <w:sz w:val="28"/>
          <w:szCs w:val="28"/>
          <w:lang w:val="uk-UA" w:eastAsia="en-US"/>
        </w:rPr>
        <w:t>202</w:t>
      </w:r>
      <w:r w:rsidR="00945189">
        <w:rPr>
          <w:rFonts w:eastAsiaTheme="minorHAnsi"/>
          <w:bCs/>
          <w:sz w:val="28"/>
          <w:szCs w:val="28"/>
          <w:lang w:val="uk-UA" w:eastAsia="en-US"/>
        </w:rPr>
        <w:t>1</w:t>
      </w:r>
      <w:r w:rsidRPr="001674A1">
        <w:rPr>
          <w:rFonts w:eastAsiaTheme="minorHAnsi"/>
          <w:bCs/>
          <w:sz w:val="28"/>
          <w:szCs w:val="28"/>
          <w:lang w:val="uk-UA" w:eastAsia="en-US"/>
        </w:rPr>
        <w:t xml:space="preserve"> р. (протокол №</w:t>
      </w:r>
      <w:r w:rsidR="00945189">
        <w:rPr>
          <w:rFonts w:eastAsiaTheme="minorHAnsi"/>
          <w:bCs/>
          <w:sz w:val="28"/>
          <w:szCs w:val="28"/>
          <w:lang w:val="uk-UA" w:eastAsia="en-US"/>
        </w:rPr>
        <w:t>1</w:t>
      </w:r>
      <w:r w:rsidRPr="001674A1">
        <w:rPr>
          <w:rFonts w:eastAsiaTheme="minorHAnsi"/>
          <w:bCs/>
          <w:sz w:val="28"/>
          <w:szCs w:val="28"/>
          <w:lang w:val="uk-UA" w:eastAsia="en-US"/>
        </w:rPr>
        <w:t xml:space="preserve"> )</w:t>
      </w:r>
    </w:p>
    <w:p w:rsidR="000671CB" w:rsidRPr="000671CB" w:rsidRDefault="000671CB" w:rsidP="000671CB">
      <w:pPr>
        <w:autoSpaceDE w:val="0"/>
        <w:autoSpaceDN w:val="0"/>
        <w:adjustRightInd w:val="0"/>
        <w:spacing w:line="480" w:lineRule="auto"/>
        <w:ind w:firstLine="3544"/>
        <w:rPr>
          <w:rFonts w:eastAsiaTheme="minorHAnsi"/>
          <w:bCs/>
          <w:sz w:val="18"/>
          <w:szCs w:val="18"/>
          <w:lang w:val="uk-UA" w:eastAsia="en-US"/>
        </w:rPr>
      </w:pPr>
    </w:p>
    <w:p w:rsidR="001674A1" w:rsidRPr="001674A1" w:rsidRDefault="001674A1" w:rsidP="000671CB">
      <w:pPr>
        <w:autoSpaceDE w:val="0"/>
        <w:autoSpaceDN w:val="0"/>
        <w:adjustRightInd w:val="0"/>
        <w:spacing w:line="480" w:lineRule="auto"/>
        <w:ind w:firstLine="3544"/>
        <w:rPr>
          <w:rFonts w:eastAsiaTheme="minorHAnsi"/>
          <w:bCs/>
          <w:sz w:val="28"/>
          <w:szCs w:val="28"/>
          <w:lang w:val="uk-UA" w:eastAsia="en-US"/>
        </w:rPr>
      </w:pPr>
      <w:r w:rsidRPr="001674A1">
        <w:rPr>
          <w:rFonts w:eastAsiaTheme="minorHAnsi"/>
          <w:bCs/>
          <w:sz w:val="28"/>
          <w:szCs w:val="28"/>
          <w:lang w:val="uk-UA" w:eastAsia="en-US"/>
        </w:rPr>
        <w:t>Голова вченої ради _____________</w:t>
      </w:r>
      <w:r>
        <w:rPr>
          <w:rFonts w:eastAsiaTheme="minorHAnsi"/>
          <w:bCs/>
          <w:sz w:val="28"/>
          <w:szCs w:val="28"/>
          <w:lang w:val="uk-UA" w:eastAsia="en-US"/>
        </w:rPr>
        <w:t xml:space="preserve"> </w:t>
      </w:r>
      <w:r w:rsidRPr="001674A1">
        <w:rPr>
          <w:rFonts w:eastAsiaTheme="minorHAnsi"/>
          <w:bCs/>
          <w:sz w:val="28"/>
          <w:szCs w:val="28"/>
          <w:lang w:val="uk-UA" w:eastAsia="en-US"/>
        </w:rPr>
        <w:t>О.І.Безлюдний</w:t>
      </w:r>
    </w:p>
    <w:p w:rsidR="00F75966" w:rsidRPr="001674A1" w:rsidRDefault="00F75966" w:rsidP="00F75966">
      <w:pPr>
        <w:autoSpaceDE w:val="0"/>
        <w:autoSpaceDN w:val="0"/>
        <w:adjustRightInd w:val="0"/>
        <w:ind w:firstLine="4253"/>
        <w:rPr>
          <w:rFonts w:eastAsiaTheme="minorHAnsi"/>
          <w:bCs/>
          <w:sz w:val="28"/>
          <w:szCs w:val="28"/>
          <w:lang w:val="uk-UA" w:eastAsia="en-US"/>
        </w:rPr>
      </w:pPr>
    </w:p>
    <w:p w:rsidR="00F75966" w:rsidRPr="001674A1" w:rsidRDefault="00F75966" w:rsidP="001674A1">
      <w:pPr>
        <w:autoSpaceDE w:val="0"/>
        <w:autoSpaceDN w:val="0"/>
        <w:adjustRightInd w:val="0"/>
        <w:spacing w:line="360" w:lineRule="auto"/>
        <w:ind w:firstLine="3544"/>
        <w:rPr>
          <w:rFonts w:eastAsiaTheme="minorHAnsi"/>
          <w:bCs/>
          <w:sz w:val="28"/>
          <w:szCs w:val="28"/>
          <w:lang w:val="uk-UA" w:eastAsia="en-US"/>
        </w:rPr>
      </w:pPr>
      <w:r w:rsidRPr="001674A1">
        <w:rPr>
          <w:rFonts w:eastAsiaTheme="minorHAnsi"/>
          <w:bCs/>
          <w:sz w:val="28"/>
          <w:szCs w:val="28"/>
          <w:lang w:val="uk-UA" w:eastAsia="en-US"/>
        </w:rPr>
        <w:t>Введено в дію згідно з наказом</w:t>
      </w:r>
      <w:r w:rsidR="001674A1" w:rsidRPr="001674A1">
        <w:rPr>
          <w:rFonts w:eastAsiaTheme="minorHAnsi"/>
          <w:bCs/>
          <w:sz w:val="28"/>
          <w:szCs w:val="28"/>
          <w:lang w:val="uk-UA" w:eastAsia="en-US"/>
        </w:rPr>
        <w:t xml:space="preserve"> ректора</w:t>
      </w:r>
    </w:p>
    <w:p w:rsidR="00F75966" w:rsidRPr="001674A1" w:rsidRDefault="00F75966" w:rsidP="001674A1">
      <w:pPr>
        <w:autoSpaceDE w:val="0"/>
        <w:autoSpaceDN w:val="0"/>
        <w:adjustRightInd w:val="0"/>
        <w:spacing w:line="360" w:lineRule="auto"/>
        <w:ind w:firstLine="3544"/>
        <w:rPr>
          <w:rFonts w:eastAsiaTheme="minorHAnsi"/>
          <w:bCs/>
          <w:sz w:val="28"/>
          <w:szCs w:val="28"/>
          <w:lang w:val="uk-UA" w:eastAsia="en-US"/>
        </w:rPr>
      </w:pPr>
      <w:r w:rsidRPr="001674A1">
        <w:rPr>
          <w:rFonts w:eastAsiaTheme="minorHAnsi"/>
          <w:bCs/>
          <w:sz w:val="28"/>
          <w:szCs w:val="28"/>
          <w:lang w:val="uk-UA" w:eastAsia="en-US"/>
        </w:rPr>
        <w:t>№ __</w:t>
      </w:r>
      <w:r w:rsidR="000671CB">
        <w:rPr>
          <w:rFonts w:eastAsiaTheme="minorHAnsi"/>
          <w:bCs/>
          <w:sz w:val="28"/>
          <w:szCs w:val="28"/>
          <w:lang w:val="uk-UA" w:eastAsia="en-US"/>
        </w:rPr>
        <w:t>____</w:t>
      </w:r>
      <w:r w:rsidRPr="001674A1">
        <w:rPr>
          <w:rFonts w:eastAsiaTheme="minorHAnsi"/>
          <w:bCs/>
          <w:sz w:val="28"/>
          <w:szCs w:val="28"/>
          <w:lang w:val="uk-UA" w:eastAsia="en-US"/>
        </w:rPr>
        <w:t xml:space="preserve"> від « __  » __________ 202___ р.</w:t>
      </w:r>
    </w:p>
    <w:p w:rsidR="00F75966" w:rsidRPr="00F75966" w:rsidRDefault="00F75966" w:rsidP="001674A1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0671CB" w:rsidRDefault="000671CB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0671CB" w:rsidRDefault="000671CB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0671CB" w:rsidRDefault="000671CB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0671CB" w:rsidRPr="00F75966" w:rsidRDefault="000671CB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F75966" w:rsidRDefault="00F75966" w:rsidP="00F75966">
      <w:pPr>
        <w:autoSpaceDE w:val="0"/>
        <w:autoSpaceDN w:val="0"/>
        <w:adjustRightInd w:val="0"/>
        <w:ind w:firstLine="3544"/>
        <w:rPr>
          <w:rFonts w:eastAsiaTheme="minorHAnsi"/>
          <w:bCs/>
          <w:szCs w:val="28"/>
          <w:lang w:val="uk-UA" w:eastAsia="en-US"/>
        </w:rPr>
      </w:pPr>
    </w:p>
    <w:p w:rsidR="00F75966" w:rsidRPr="001674A1" w:rsidRDefault="00F75966" w:rsidP="000671CB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val="uk-UA" w:eastAsia="en-US"/>
        </w:rPr>
      </w:pPr>
      <w:r w:rsidRPr="001674A1">
        <w:rPr>
          <w:rFonts w:eastAsiaTheme="minorHAnsi"/>
          <w:bCs/>
          <w:sz w:val="28"/>
          <w:szCs w:val="28"/>
          <w:lang w:val="uk-UA" w:eastAsia="en-US"/>
        </w:rPr>
        <w:t>Умань – 2021</w:t>
      </w:r>
    </w:p>
    <w:p w:rsidR="00F75966" w:rsidRDefault="00F75966">
      <w:pPr>
        <w:rPr>
          <w:rFonts w:eastAsiaTheme="minorHAnsi"/>
          <w:bCs/>
          <w:szCs w:val="28"/>
          <w:lang w:val="uk-UA" w:eastAsia="en-US"/>
        </w:rPr>
      </w:pPr>
      <w:r>
        <w:rPr>
          <w:rFonts w:eastAsiaTheme="minorHAnsi"/>
          <w:bCs/>
          <w:szCs w:val="28"/>
          <w:lang w:val="uk-UA" w:eastAsia="en-US"/>
        </w:rPr>
        <w:br w:type="page"/>
      </w:r>
    </w:p>
    <w:p w:rsidR="00A3093D" w:rsidRPr="00F75966" w:rsidRDefault="000B6F9B" w:rsidP="000B6F9B">
      <w:pPr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F75966">
        <w:rPr>
          <w:b/>
          <w:bCs/>
          <w:sz w:val="28"/>
          <w:szCs w:val="28"/>
          <w:lang w:val="uk-UA"/>
        </w:rPr>
        <w:lastRenderedPageBreak/>
        <w:t>ЗАГАЛЬНІ ПОЛОЖЕННЯ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276"/>
        </w:tabs>
        <w:spacing w:after="0" w:line="276" w:lineRule="auto"/>
        <w:ind w:firstLine="567"/>
        <w:jc w:val="both"/>
        <w:rPr>
          <w:sz w:val="28"/>
          <w:lang w:val="uk-UA"/>
        </w:rPr>
      </w:pPr>
      <w:r w:rsidRPr="00F75966">
        <w:rPr>
          <w:sz w:val="28"/>
          <w:lang w:val="uk-UA"/>
        </w:rPr>
        <w:t xml:space="preserve">Цим </w:t>
      </w:r>
      <w:r w:rsidR="000671CB">
        <w:rPr>
          <w:sz w:val="28"/>
          <w:lang w:val="uk-UA"/>
        </w:rPr>
        <w:t>П</w:t>
      </w:r>
      <w:r w:rsidRPr="00F75966">
        <w:rPr>
          <w:sz w:val="28"/>
          <w:lang w:val="uk-UA"/>
        </w:rPr>
        <w:t xml:space="preserve">оложенням визначається порядок створення та функціонування </w:t>
      </w:r>
      <w:proofErr w:type="spellStart"/>
      <w:r w:rsidRPr="00F75966">
        <w:rPr>
          <w:sz w:val="28"/>
          <w:lang w:val="uk-UA"/>
        </w:rPr>
        <w:t>Освітньо-наукового</w:t>
      </w:r>
      <w:proofErr w:type="spellEnd"/>
      <w:r w:rsidRPr="00F75966">
        <w:rPr>
          <w:sz w:val="28"/>
          <w:lang w:val="uk-UA"/>
        </w:rPr>
        <w:t xml:space="preserve"> центру сімейно-центрованих практик  Уманського державного педагогічного університету імені Павла Тичин (далі –</w:t>
      </w:r>
      <w:r w:rsidR="00F75966">
        <w:rPr>
          <w:sz w:val="28"/>
          <w:lang w:val="uk-UA"/>
        </w:rPr>
        <w:t xml:space="preserve"> </w:t>
      </w:r>
      <w:r w:rsidRPr="00F75966">
        <w:rPr>
          <w:sz w:val="28"/>
          <w:lang w:val="uk-UA"/>
        </w:rPr>
        <w:t>Центр).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276"/>
        </w:tabs>
        <w:spacing w:after="0" w:line="276" w:lineRule="auto"/>
        <w:ind w:firstLine="567"/>
        <w:jc w:val="both"/>
        <w:rPr>
          <w:sz w:val="28"/>
          <w:lang w:val="uk-UA"/>
        </w:rPr>
      </w:pPr>
      <w:r w:rsidRPr="00F75966">
        <w:rPr>
          <w:sz w:val="28"/>
          <w:lang w:val="uk-UA"/>
        </w:rPr>
        <w:t>Центр створюється на базі факультету дошкільної та спеціальної освіти Уманського державного педагогічного університету імені Павла Тичин</w:t>
      </w:r>
      <w:r w:rsidR="000B6F9B">
        <w:rPr>
          <w:sz w:val="28"/>
          <w:lang w:val="uk-UA"/>
        </w:rPr>
        <w:t>и</w:t>
      </w:r>
      <w:r w:rsidRPr="00F75966">
        <w:rPr>
          <w:sz w:val="28"/>
          <w:lang w:val="uk-UA"/>
        </w:rPr>
        <w:t xml:space="preserve"> (далі </w:t>
      </w:r>
      <w:r w:rsidR="00F75966">
        <w:rPr>
          <w:sz w:val="28"/>
          <w:lang w:val="uk-UA"/>
        </w:rPr>
        <w:t>–</w:t>
      </w:r>
      <w:r w:rsidRPr="00F75966">
        <w:rPr>
          <w:sz w:val="28"/>
          <w:lang w:val="uk-UA"/>
        </w:rPr>
        <w:t xml:space="preserve"> Університет).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287"/>
        </w:tabs>
        <w:spacing w:after="0" w:line="276" w:lineRule="auto"/>
        <w:ind w:firstLine="567"/>
        <w:jc w:val="both"/>
        <w:rPr>
          <w:sz w:val="28"/>
          <w:lang w:val="uk-UA"/>
        </w:rPr>
      </w:pPr>
      <w:bookmarkStart w:id="0" w:name="bookmark14"/>
      <w:bookmarkEnd w:id="0"/>
      <w:r w:rsidRPr="00F75966">
        <w:rPr>
          <w:sz w:val="28"/>
          <w:lang w:val="uk-UA"/>
        </w:rPr>
        <w:t xml:space="preserve">У своїй діяльності Центр керується чинним законодавством, зокрема </w:t>
      </w:r>
      <w:bookmarkStart w:id="1" w:name="_GoBack"/>
      <w:bookmarkEnd w:id="1"/>
      <w:r w:rsidRPr="00F75966">
        <w:rPr>
          <w:sz w:val="28"/>
          <w:lang w:val="uk-UA"/>
        </w:rPr>
        <w:t xml:space="preserve">Законами України «Про освіту», «Про вищу освіту», «Про наукову і науково-технічну діяльність», іншими нормативно-правовими документами в галузі освіти й науки, Статутом </w:t>
      </w:r>
      <w:r w:rsidR="001674A1">
        <w:rPr>
          <w:sz w:val="28"/>
          <w:lang w:val="uk-UA"/>
        </w:rPr>
        <w:t>У</w:t>
      </w:r>
      <w:r w:rsidRPr="00F75966">
        <w:rPr>
          <w:sz w:val="28"/>
          <w:lang w:val="uk-UA"/>
        </w:rPr>
        <w:t xml:space="preserve">ніверситету, наказами ректора </w:t>
      </w:r>
      <w:r w:rsidR="001674A1">
        <w:rPr>
          <w:sz w:val="28"/>
          <w:lang w:val="uk-UA"/>
        </w:rPr>
        <w:t>У</w:t>
      </w:r>
      <w:r w:rsidRPr="00F75966">
        <w:rPr>
          <w:sz w:val="28"/>
          <w:lang w:val="uk-UA"/>
        </w:rPr>
        <w:t xml:space="preserve">ніверситету, рішеннями Вченої ради Університету, Правилами внутрішнього розпорядку </w:t>
      </w:r>
      <w:r w:rsidR="001674A1">
        <w:rPr>
          <w:sz w:val="28"/>
          <w:lang w:val="uk-UA"/>
        </w:rPr>
        <w:t>У</w:t>
      </w:r>
      <w:r w:rsidRPr="00F75966">
        <w:rPr>
          <w:sz w:val="28"/>
          <w:lang w:val="uk-UA"/>
        </w:rPr>
        <w:t>ніверситету, Положенням про організацію освітнього процесу в Уманському державному педагогічному університеті імені Павла Тичин</w:t>
      </w:r>
      <w:r w:rsidR="00A22A1C">
        <w:rPr>
          <w:sz w:val="28"/>
          <w:lang w:val="uk-UA"/>
        </w:rPr>
        <w:t>и</w:t>
      </w:r>
      <w:r w:rsidRPr="00F75966">
        <w:rPr>
          <w:sz w:val="28"/>
          <w:lang w:val="uk-UA"/>
        </w:rPr>
        <w:t xml:space="preserve"> та цим Положенням.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287"/>
        </w:tabs>
        <w:spacing w:after="0" w:line="276" w:lineRule="auto"/>
        <w:ind w:firstLine="567"/>
        <w:jc w:val="both"/>
        <w:rPr>
          <w:sz w:val="28"/>
          <w:lang w:val="uk-UA"/>
        </w:rPr>
      </w:pPr>
      <w:r w:rsidRPr="00F75966">
        <w:rPr>
          <w:sz w:val="28"/>
          <w:lang w:val="uk-UA"/>
        </w:rPr>
        <w:t xml:space="preserve">Центр створюється та ліквідується рішенням Вченої ради </w:t>
      </w:r>
      <w:r w:rsidR="000671CB">
        <w:rPr>
          <w:sz w:val="28"/>
          <w:lang w:val="uk-UA"/>
        </w:rPr>
        <w:t>У</w:t>
      </w:r>
      <w:r w:rsidRPr="00F75966">
        <w:rPr>
          <w:sz w:val="28"/>
          <w:lang w:val="uk-UA"/>
        </w:rPr>
        <w:t>ніверситету, про що видається відповідний наказ ректора.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174"/>
        </w:tabs>
        <w:spacing w:after="0" w:line="276" w:lineRule="auto"/>
        <w:ind w:firstLine="567"/>
        <w:jc w:val="both"/>
        <w:rPr>
          <w:sz w:val="28"/>
          <w:lang w:val="uk-UA"/>
        </w:rPr>
      </w:pPr>
      <w:bookmarkStart w:id="2" w:name="bookmark16"/>
      <w:bookmarkStart w:id="3" w:name="bookmark18"/>
      <w:bookmarkEnd w:id="2"/>
      <w:bookmarkEnd w:id="3"/>
      <w:r w:rsidRPr="00F75966">
        <w:rPr>
          <w:sz w:val="28"/>
          <w:lang w:val="uk-UA"/>
        </w:rPr>
        <w:t>Центр для досягнення своїх цілей користується майном закладу вищої освіти.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174"/>
        </w:tabs>
        <w:spacing w:after="0" w:line="276" w:lineRule="auto"/>
        <w:ind w:firstLine="567"/>
        <w:jc w:val="both"/>
        <w:rPr>
          <w:sz w:val="28"/>
          <w:lang w:val="uk-UA"/>
        </w:rPr>
      </w:pPr>
      <w:bookmarkStart w:id="4" w:name="bookmark19"/>
      <w:bookmarkEnd w:id="4"/>
      <w:r w:rsidRPr="00F75966">
        <w:rPr>
          <w:sz w:val="28"/>
          <w:lang w:val="uk-UA"/>
        </w:rPr>
        <w:t>Університет створює та забезпечує належні умови для функціонування Центру.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174"/>
        </w:tabs>
        <w:spacing w:after="0" w:line="276" w:lineRule="auto"/>
        <w:ind w:firstLine="580"/>
        <w:jc w:val="both"/>
        <w:rPr>
          <w:sz w:val="28"/>
          <w:lang w:val="uk-UA"/>
        </w:rPr>
      </w:pPr>
      <w:r w:rsidRPr="00F75966">
        <w:rPr>
          <w:sz w:val="28"/>
          <w:lang w:val="uk-UA"/>
        </w:rPr>
        <w:t>Центр не має прав юридичної особи та не має круглої печатки зі своїм найменуванням.</w:t>
      </w:r>
    </w:p>
    <w:p w:rsidR="002867BE" w:rsidRPr="00F75966" w:rsidRDefault="002867BE" w:rsidP="000B6F9B">
      <w:pPr>
        <w:pStyle w:val="af"/>
        <w:widowControl w:val="0"/>
        <w:numPr>
          <w:ilvl w:val="1"/>
          <w:numId w:val="22"/>
        </w:numPr>
        <w:tabs>
          <w:tab w:val="left" w:pos="1174"/>
        </w:tabs>
        <w:spacing w:after="0" w:line="276" w:lineRule="auto"/>
        <w:ind w:firstLine="580"/>
        <w:jc w:val="both"/>
        <w:rPr>
          <w:sz w:val="28"/>
          <w:lang w:val="uk-UA"/>
        </w:rPr>
      </w:pPr>
      <w:r w:rsidRPr="00F75966">
        <w:rPr>
          <w:sz w:val="28"/>
          <w:lang w:val="uk-UA"/>
        </w:rPr>
        <w:t xml:space="preserve">На співробітників </w:t>
      </w:r>
      <w:r w:rsidR="001674A1">
        <w:rPr>
          <w:sz w:val="28"/>
          <w:lang w:val="uk-UA"/>
        </w:rPr>
        <w:t>У</w:t>
      </w:r>
      <w:r w:rsidRPr="00F75966">
        <w:rPr>
          <w:sz w:val="28"/>
          <w:lang w:val="uk-UA"/>
        </w:rPr>
        <w:t>ніверситету, які забезпечують діяльність Центру</w:t>
      </w:r>
      <w:r w:rsidR="001674A1">
        <w:rPr>
          <w:sz w:val="28"/>
          <w:lang w:val="uk-UA"/>
        </w:rPr>
        <w:t>,</w:t>
      </w:r>
      <w:r w:rsidRPr="00F75966">
        <w:rPr>
          <w:sz w:val="28"/>
          <w:lang w:val="uk-UA"/>
        </w:rPr>
        <w:t xml:space="preserve"> розповсюджуються Правила внутрішнього трудового розпорядку </w:t>
      </w:r>
      <w:r w:rsidR="001674A1">
        <w:rPr>
          <w:sz w:val="28"/>
          <w:lang w:val="uk-UA"/>
        </w:rPr>
        <w:t>У</w:t>
      </w:r>
      <w:r w:rsidRPr="00F75966">
        <w:rPr>
          <w:sz w:val="28"/>
          <w:lang w:val="uk-UA"/>
        </w:rPr>
        <w:t>ніверситету.</w:t>
      </w:r>
    </w:p>
    <w:p w:rsidR="00A3093D" w:rsidRPr="00F75966" w:rsidRDefault="00A3093D" w:rsidP="000B6F9B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F75966">
        <w:rPr>
          <w:b/>
          <w:sz w:val="28"/>
          <w:szCs w:val="28"/>
          <w:lang w:val="uk-UA"/>
        </w:rPr>
        <w:t>1.</w:t>
      </w:r>
      <w:r w:rsidR="002867BE" w:rsidRPr="00F75966">
        <w:rPr>
          <w:b/>
          <w:sz w:val="28"/>
          <w:szCs w:val="28"/>
          <w:lang w:val="uk-UA"/>
        </w:rPr>
        <w:t>9</w:t>
      </w:r>
      <w:r w:rsidRPr="00F75966">
        <w:rPr>
          <w:b/>
          <w:sz w:val="28"/>
          <w:szCs w:val="28"/>
          <w:lang w:val="uk-UA"/>
        </w:rPr>
        <w:t>.</w:t>
      </w:r>
      <w:r w:rsidRPr="00F75966">
        <w:rPr>
          <w:sz w:val="28"/>
          <w:szCs w:val="28"/>
          <w:lang w:val="uk-UA"/>
        </w:rPr>
        <w:t xml:space="preserve"> </w:t>
      </w:r>
      <w:r w:rsidRPr="00F75966">
        <w:rPr>
          <w:bCs/>
          <w:sz w:val="28"/>
          <w:szCs w:val="28"/>
          <w:lang w:val="uk-UA"/>
        </w:rPr>
        <w:t xml:space="preserve">Центр </w:t>
      </w:r>
      <w:r w:rsidRPr="00F75966">
        <w:rPr>
          <w:sz w:val="28"/>
          <w:szCs w:val="28"/>
          <w:lang w:val="uk-UA"/>
        </w:rPr>
        <w:t>здійснює свою діяльність відповідно перспективного та річного  плану роботи.</w:t>
      </w:r>
    </w:p>
    <w:p w:rsidR="002867BE" w:rsidRPr="00F75966" w:rsidRDefault="002867BE" w:rsidP="000B6F9B">
      <w:pPr>
        <w:pStyle w:val="20"/>
        <w:spacing w:line="276" w:lineRule="auto"/>
        <w:jc w:val="center"/>
        <w:rPr>
          <w:b/>
          <w:szCs w:val="28"/>
        </w:rPr>
      </w:pPr>
    </w:p>
    <w:p w:rsidR="00A3093D" w:rsidRPr="00F75966" w:rsidRDefault="00A3093D" w:rsidP="000B6F9B">
      <w:pPr>
        <w:pStyle w:val="20"/>
        <w:spacing w:line="276" w:lineRule="auto"/>
        <w:jc w:val="center"/>
        <w:rPr>
          <w:b/>
          <w:szCs w:val="28"/>
        </w:rPr>
      </w:pPr>
      <w:r w:rsidRPr="00F75966">
        <w:rPr>
          <w:b/>
          <w:szCs w:val="28"/>
        </w:rPr>
        <w:t xml:space="preserve">2. </w:t>
      </w:r>
      <w:r w:rsidR="000B6F9B" w:rsidRPr="00F75966">
        <w:rPr>
          <w:b/>
          <w:szCs w:val="28"/>
        </w:rPr>
        <w:t>СТРУКТУРА</w:t>
      </w:r>
    </w:p>
    <w:p w:rsidR="00A3093D" w:rsidRPr="00F75966" w:rsidRDefault="00A3093D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2.</w:t>
      </w:r>
      <w:r w:rsidR="002867BE" w:rsidRPr="00F75966">
        <w:rPr>
          <w:b/>
          <w:szCs w:val="28"/>
        </w:rPr>
        <w:t>1</w:t>
      </w:r>
      <w:r w:rsidRPr="00F75966">
        <w:rPr>
          <w:b/>
          <w:szCs w:val="28"/>
        </w:rPr>
        <w:t>.</w:t>
      </w:r>
      <w:r w:rsidRPr="00F75966">
        <w:rPr>
          <w:szCs w:val="28"/>
        </w:rPr>
        <w:t xml:space="preserve"> Суб’єктами співпраці Центру є: заклади дошкільної, загальної середньої освіти з/без інклюзивним навчанням; </w:t>
      </w:r>
      <w:r w:rsidRPr="00F75966">
        <w:t>Комунальний заклад «Уманський навчально-реабілітаційний центр Черкаської обласної ради»</w:t>
      </w:r>
      <w:r w:rsidRPr="00F75966">
        <w:rPr>
          <w:szCs w:val="28"/>
        </w:rPr>
        <w:t xml:space="preserve">; Комунальна установа «Інклюзивно-ресурсний центр» Гайсинської районної ради; Комунальна установа «Інклюзивно-ресурсний центр» Уманської міської ради; </w:t>
      </w:r>
      <w:r w:rsidRPr="00F75966">
        <w:rPr>
          <w:bCs/>
          <w:szCs w:val="28"/>
        </w:rPr>
        <w:t xml:space="preserve">підрозділи </w:t>
      </w:r>
      <w:r w:rsidR="001674A1">
        <w:rPr>
          <w:bCs/>
          <w:szCs w:val="28"/>
        </w:rPr>
        <w:t>У</w:t>
      </w:r>
      <w:r w:rsidRPr="00F75966">
        <w:rPr>
          <w:bCs/>
          <w:szCs w:val="28"/>
        </w:rPr>
        <w:t xml:space="preserve">ніверситету: кафедра спеціальної та інклюзивної освіти; кафедра дошкільної освіти; кафедра психології та педагогіки розвитку дитини; </w:t>
      </w:r>
      <w:r w:rsidRPr="00F75966">
        <w:rPr>
          <w:szCs w:val="28"/>
        </w:rPr>
        <w:t xml:space="preserve">Науково-дослідна лабораторія інклюзивної педагогіки; Науково-дослідна лабораторія «В.О. Сухомлинський і школа ХХІ століття»; Науково-дослідна </w:t>
      </w:r>
      <w:r w:rsidRPr="00F75966">
        <w:rPr>
          <w:szCs w:val="28"/>
        </w:rPr>
        <w:lastRenderedPageBreak/>
        <w:t xml:space="preserve">лабораторія «Дошкільна освіта: історія, перспективи розвитку в ХХІ столітті»; Науково-методичний </w:t>
      </w:r>
      <w:r w:rsidR="001674A1">
        <w:rPr>
          <w:szCs w:val="28"/>
        </w:rPr>
        <w:t>«Ц</w:t>
      </w:r>
      <w:r w:rsidRPr="00F75966">
        <w:rPr>
          <w:szCs w:val="28"/>
        </w:rPr>
        <w:t xml:space="preserve">ентр </w:t>
      </w:r>
      <w:r w:rsidR="001674A1">
        <w:rPr>
          <w:szCs w:val="28"/>
        </w:rPr>
        <w:t>ц</w:t>
      </w:r>
      <w:r w:rsidRPr="00F75966">
        <w:rPr>
          <w:szCs w:val="28"/>
        </w:rPr>
        <w:t>ифрової педагогіки в дошкільній та спеціальній освіті»; Науково-методичний центр психологічного та дидактичного супроводу НУШ; Логопедичний центр «Щебетун»; Регіональний центр розвитку дитини «Дивосвіт».</w:t>
      </w:r>
    </w:p>
    <w:p w:rsidR="007B7A51" w:rsidRPr="00F75966" w:rsidRDefault="007B7A51" w:rsidP="000B6F9B">
      <w:pPr>
        <w:pStyle w:val="20"/>
        <w:spacing w:line="276" w:lineRule="auto"/>
        <w:jc w:val="both"/>
        <w:rPr>
          <w:szCs w:val="28"/>
        </w:rPr>
      </w:pPr>
    </w:p>
    <w:p w:rsidR="009F26C7" w:rsidRPr="00F75966" w:rsidRDefault="000B6F9B" w:rsidP="000B6F9B">
      <w:pPr>
        <w:numPr>
          <w:ilvl w:val="0"/>
          <w:numId w:val="3"/>
        </w:numPr>
        <w:spacing w:line="276" w:lineRule="auto"/>
        <w:rPr>
          <w:b/>
          <w:bCs/>
          <w:sz w:val="28"/>
          <w:szCs w:val="28"/>
          <w:lang w:val="uk-UA"/>
        </w:rPr>
      </w:pPr>
      <w:r w:rsidRPr="00F75966">
        <w:rPr>
          <w:b/>
          <w:bCs/>
          <w:sz w:val="28"/>
          <w:szCs w:val="28"/>
          <w:lang w:val="uk-UA"/>
        </w:rPr>
        <w:t xml:space="preserve">МЕТА ТА ЗАВДАННЯ </w:t>
      </w:r>
    </w:p>
    <w:p w:rsidR="00F860BE" w:rsidRPr="00F75966" w:rsidRDefault="00F860BE" w:rsidP="000B6F9B">
      <w:pPr>
        <w:pStyle w:val="20"/>
        <w:spacing w:line="276" w:lineRule="auto"/>
        <w:jc w:val="both"/>
      </w:pPr>
      <w:r w:rsidRPr="00F75966">
        <w:rPr>
          <w:b/>
          <w:iCs/>
          <w:szCs w:val="28"/>
        </w:rPr>
        <w:t>3.1.</w:t>
      </w:r>
      <w:r w:rsidRPr="00F75966">
        <w:rPr>
          <w:szCs w:val="28"/>
        </w:rPr>
        <w:t xml:space="preserve"> </w:t>
      </w:r>
      <w:r w:rsidR="00A3093D" w:rsidRPr="00F75966">
        <w:rPr>
          <w:b/>
          <w:iCs/>
          <w:szCs w:val="28"/>
        </w:rPr>
        <w:t xml:space="preserve">Метою Центру є </w:t>
      </w:r>
      <w:r w:rsidRPr="00F75966">
        <w:rPr>
          <w:iCs/>
          <w:szCs w:val="28"/>
        </w:rPr>
        <w:t xml:space="preserve">поширення цінностей інклюзивної освіти в академічному середовищі, формування інклюзивної компетентності </w:t>
      </w:r>
      <w:r w:rsidR="00182C44" w:rsidRPr="00F75966">
        <w:rPr>
          <w:iCs/>
          <w:szCs w:val="28"/>
        </w:rPr>
        <w:t>фахівців</w:t>
      </w:r>
      <w:r w:rsidRPr="00F75966">
        <w:rPr>
          <w:iCs/>
          <w:szCs w:val="28"/>
        </w:rPr>
        <w:t xml:space="preserve"> у процесі їхньої професійно-педагогічної роботи;</w:t>
      </w:r>
      <w:r w:rsidRPr="00F75966">
        <w:t xml:space="preserve"> </w:t>
      </w:r>
      <w:r w:rsidR="008B379C" w:rsidRPr="00F75966">
        <w:t>реалізація ключових ідей освітн</w:t>
      </w:r>
      <w:r w:rsidR="00C05C7B" w:rsidRPr="00F75966">
        <w:t>ьо-професійних</w:t>
      </w:r>
      <w:r w:rsidR="008B379C" w:rsidRPr="00F75966">
        <w:t xml:space="preserve"> програм </w:t>
      </w:r>
      <w:r w:rsidR="00C05C7B" w:rsidRPr="00F75966">
        <w:t xml:space="preserve">спеціальності 016 </w:t>
      </w:r>
      <w:r w:rsidR="008B379C" w:rsidRPr="00F75966">
        <w:t>Спеціальна освіта</w:t>
      </w:r>
      <w:r w:rsidRPr="00F75966">
        <w:t xml:space="preserve">, </w:t>
      </w:r>
      <w:r w:rsidR="00182C44" w:rsidRPr="00F75966">
        <w:rPr>
          <w:szCs w:val="28"/>
        </w:rPr>
        <w:t>забезпечення</w:t>
      </w:r>
      <w:r w:rsidR="00182C44" w:rsidRPr="00F75966">
        <w:t xml:space="preserve"> </w:t>
      </w:r>
      <w:r w:rsidRPr="00F75966">
        <w:t>соціа</w:t>
      </w:r>
      <w:r w:rsidR="00182C44" w:rsidRPr="00F75966">
        <w:t xml:space="preserve">льної та психолого-педагогічної </w:t>
      </w:r>
      <w:r w:rsidRPr="00F75966">
        <w:t>підтримки сім’ям</w:t>
      </w:r>
      <w:r w:rsidR="00182C44" w:rsidRPr="00F75966">
        <w:t>, які виховують дітей з/без особливих освітніх потреб</w:t>
      </w:r>
      <w:r w:rsidR="0055156C" w:rsidRPr="00F75966">
        <w:t xml:space="preserve"> (далі </w:t>
      </w:r>
      <w:r w:rsidR="0055156C" w:rsidRPr="00F75966">
        <w:rPr>
          <w:szCs w:val="28"/>
        </w:rPr>
        <w:t xml:space="preserve">– </w:t>
      </w:r>
      <w:r w:rsidR="0055156C" w:rsidRPr="00F75966">
        <w:t>сімей)</w:t>
      </w:r>
      <w:r w:rsidRPr="00F75966">
        <w:t>.</w:t>
      </w:r>
    </w:p>
    <w:p w:rsidR="004C7400" w:rsidRPr="00F75966" w:rsidRDefault="00F860BE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3.2.</w:t>
      </w:r>
      <w:r w:rsidRPr="00F75966">
        <w:rPr>
          <w:szCs w:val="28"/>
        </w:rPr>
        <w:t xml:space="preserve"> </w:t>
      </w:r>
      <w:r w:rsidR="009F26C7" w:rsidRPr="00F75966">
        <w:rPr>
          <w:szCs w:val="28"/>
        </w:rPr>
        <w:t>Основними завданням</w:t>
      </w:r>
      <w:r w:rsidR="004E377A" w:rsidRPr="00F75966">
        <w:rPr>
          <w:szCs w:val="28"/>
        </w:rPr>
        <w:t>и</w:t>
      </w:r>
      <w:r w:rsidR="004C7400" w:rsidRPr="00F75966">
        <w:rPr>
          <w:szCs w:val="28"/>
        </w:rPr>
        <w:t xml:space="preserve"> </w:t>
      </w:r>
      <w:r w:rsidR="003C0974" w:rsidRPr="00F75966">
        <w:rPr>
          <w:bCs/>
          <w:szCs w:val="28"/>
        </w:rPr>
        <w:t>Центр</w:t>
      </w:r>
      <w:r w:rsidR="004E377A" w:rsidRPr="00F75966">
        <w:rPr>
          <w:bCs/>
          <w:szCs w:val="28"/>
        </w:rPr>
        <w:t>у</w:t>
      </w:r>
      <w:r w:rsidR="004E377A" w:rsidRPr="00F75966">
        <w:rPr>
          <w:szCs w:val="28"/>
        </w:rPr>
        <w:t xml:space="preserve"> </w:t>
      </w:r>
      <w:r w:rsidR="004C7400" w:rsidRPr="00F75966">
        <w:rPr>
          <w:szCs w:val="28"/>
        </w:rPr>
        <w:t>є:</w:t>
      </w:r>
    </w:p>
    <w:p w:rsidR="006F2B1D" w:rsidRPr="00F75966" w:rsidRDefault="004E377A" w:rsidP="000B6F9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</w:tabs>
        <w:spacing w:line="276" w:lineRule="auto"/>
        <w:ind w:left="0" w:firstLine="360"/>
        <w:jc w:val="both"/>
        <w:rPr>
          <w:sz w:val="28"/>
          <w:szCs w:val="28"/>
          <w:lang w:val="uk-UA" w:eastAsia="uk-UA"/>
        </w:rPr>
      </w:pPr>
      <w:r w:rsidRPr="00F75966">
        <w:rPr>
          <w:sz w:val="28"/>
          <w:szCs w:val="28"/>
          <w:lang w:val="uk-UA" w:eastAsia="uk-UA"/>
        </w:rPr>
        <w:t xml:space="preserve">надання </w:t>
      </w:r>
      <w:r w:rsidR="006F2B1D" w:rsidRPr="00F75966">
        <w:rPr>
          <w:sz w:val="28"/>
          <w:szCs w:val="28"/>
          <w:lang w:val="uk-UA" w:eastAsia="uk-UA"/>
        </w:rPr>
        <w:t xml:space="preserve">консультативної та психологічної допомоги, проведення бесід з </w:t>
      </w:r>
      <w:r w:rsidRPr="00F75966">
        <w:rPr>
          <w:sz w:val="28"/>
          <w:szCs w:val="28"/>
          <w:lang w:val="uk-UA" w:eastAsia="uk-UA"/>
        </w:rPr>
        <w:t>сім’ями, які виховують</w:t>
      </w:r>
      <w:r w:rsidR="006F2B1D" w:rsidRPr="00F75966">
        <w:rPr>
          <w:sz w:val="28"/>
          <w:szCs w:val="28"/>
          <w:lang w:val="uk-UA" w:eastAsia="uk-UA"/>
        </w:rPr>
        <w:t xml:space="preserve"> дітей з</w:t>
      </w:r>
      <w:r w:rsidRPr="00F75966">
        <w:rPr>
          <w:sz w:val="28"/>
          <w:szCs w:val="28"/>
          <w:lang w:val="uk-UA" w:eastAsia="uk-UA"/>
        </w:rPr>
        <w:t>/без</w:t>
      </w:r>
      <w:r w:rsidR="006F2B1D" w:rsidRPr="00F75966">
        <w:rPr>
          <w:sz w:val="28"/>
          <w:szCs w:val="28"/>
          <w:lang w:val="uk-UA" w:eastAsia="uk-UA"/>
        </w:rPr>
        <w:t xml:space="preserve"> особливи</w:t>
      </w:r>
      <w:r w:rsidRPr="00F75966">
        <w:rPr>
          <w:sz w:val="28"/>
          <w:szCs w:val="28"/>
          <w:lang w:val="uk-UA" w:eastAsia="uk-UA"/>
        </w:rPr>
        <w:t>х</w:t>
      </w:r>
      <w:r w:rsidR="006F2B1D" w:rsidRPr="00F75966">
        <w:rPr>
          <w:sz w:val="28"/>
          <w:szCs w:val="28"/>
          <w:lang w:val="uk-UA" w:eastAsia="uk-UA"/>
        </w:rPr>
        <w:t xml:space="preserve"> освітні</w:t>
      </w:r>
      <w:r w:rsidRPr="00F75966">
        <w:rPr>
          <w:sz w:val="28"/>
          <w:szCs w:val="28"/>
          <w:lang w:val="uk-UA" w:eastAsia="uk-UA"/>
        </w:rPr>
        <w:t>х потреб</w:t>
      </w:r>
      <w:r w:rsidR="006F2B1D" w:rsidRPr="00F75966">
        <w:rPr>
          <w:sz w:val="28"/>
          <w:szCs w:val="28"/>
          <w:lang w:val="uk-UA" w:eastAsia="uk-UA"/>
        </w:rPr>
        <w:t>;</w:t>
      </w:r>
    </w:p>
    <w:p w:rsidR="006F2B1D" w:rsidRPr="00F75966" w:rsidRDefault="00106287" w:rsidP="000B6F9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after="100" w:afterAutospacing="1" w:line="276" w:lineRule="auto"/>
        <w:ind w:left="0" w:firstLine="360"/>
        <w:jc w:val="both"/>
        <w:rPr>
          <w:sz w:val="28"/>
          <w:szCs w:val="28"/>
          <w:lang w:val="uk-UA" w:eastAsia="uk-UA"/>
        </w:rPr>
      </w:pPr>
      <w:r w:rsidRPr="00F75966">
        <w:rPr>
          <w:sz w:val="28"/>
          <w:szCs w:val="28"/>
          <w:lang w:val="uk-UA" w:eastAsia="uk-UA"/>
        </w:rPr>
        <w:t xml:space="preserve">проведення </w:t>
      </w:r>
      <w:r w:rsidR="006F2B1D" w:rsidRPr="00F75966">
        <w:rPr>
          <w:sz w:val="28"/>
          <w:szCs w:val="28"/>
          <w:lang w:val="uk-UA" w:eastAsia="uk-UA"/>
        </w:rPr>
        <w:t>майстер-класів, тренінг</w:t>
      </w:r>
      <w:r w:rsidR="00DF68E0" w:rsidRPr="00F75966">
        <w:rPr>
          <w:sz w:val="28"/>
          <w:szCs w:val="28"/>
          <w:lang w:val="uk-UA" w:eastAsia="uk-UA"/>
        </w:rPr>
        <w:t xml:space="preserve">ів, </w:t>
      </w:r>
      <w:r w:rsidR="00DF68E0" w:rsidRPr="00F75966">
        <w:rPr>
          <w:color w:val="000000" w:themeColor="text1"/>
          <w:sz w:val="28"/>
          <w:szCs w:val="28"/>
          <w:lang w:val="uk-UA" w:eastAsia="uk-UA"/>
        </w:rPr>
        <w:t xml:space="preserve">дискусійних платформ, спільних переглядів </w:t>
      </w:r>
      <w:r w:rsidR="006F2B1D" w:rsidRPr="00F75966">
        <w:rPr>
          <w:sz w:val="28"/>
          <w:szCs w:val="28"/>
          <w:lang w:val="uk-UA" w:eastAsia="uk-UA"/>
        </w:rPr>
        <w:t xml:space="preserve">щодо </w:t>
      </w:r>
      <w:r w:rsidR="004E377A" w:rsidRPr="00F75966">
        <w:rPr>
          <w:sz w:val="28"/>
          <w:szCs w:val="28"/>
          <w:lang w:val="uk-UA" w:eastAsia="uk-UA"/>
        </w:rPr>
        <w:t>популяризації</w:t>
      </w:r>
      <w:r w:rsidR="006F2B1D" w:rsidRPr="00F75966">
        <w:rPr>
          <w:sz w:val="28"/>
          <w:szCs w:val="28"/>
          <w:lang w:val="uk-UA" w:eastAsia="uk-UA"/>
        </w:rPr>
        <w:t xml:space="preserve"> інклюзивної освіти; </w:t>
      </w:r>
    </w:p>
    <w:p w:rsidR="006F2B1D" w:rsidRPr="00F75966" w:rsidRDefault="00106287" w:rsidP="000B6F9B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567"/>
        </w:tabs>
        <w:spacing w:before="100" w:beforeAutospacing="1" w:line="276" w:lineRule="auto"/>
        <w:ind w:left="0" w:firstLine="360"/>
        <w:jc w:val="both"/>
        <w:rPr>
          <w:sz w:val="28"/>
          <w:szCs w:val="28"/>
          <w:lang w:val="uk-UA" w:eastAsia="uk-UA"/>
        </w:rPr>
      </w:pPr>
      <w:r w:rsidRPr="00F75966">
        <w:rPr>
          <w:sz w:val="28"/>
          <w:szCs w:val="28"/>
          <w:lang w:val="uk-UA" w:eastAsia="uk-UA"/>
        </w:rPr>
        <w:t>підготовка</w:t>
      </w:r>
      <w:r w:rsidR="004E377A" w:rsidRPr="00F75966">
        <w:rPr>
          <w:sz w:val="28"/>
          <w:szCs w:val="28"/>
          <w:lang w:val="uk-UA" w:eastAsia="uk-UA"/>
        </w:rPr>
        <w:t xml:space="preserve"> і</w:t>
      </w:r>
      <w:r w:rsidR="006F2B1D" w:rsidRPr="00F75966">
        <w:rPr>
          <w:sz w:val="28"/>
          <w:szCs w:val="28"/>
          <w:lang w:val="uk-UA" w:eastAsia="uk-UA"/>
        </w:rPr>
        <w:t> </w:t>
      </w:r>
      <w:r w:rsidR="004E377A" w:rsidRPr="00F75966">
        <w:rPr>
          <w:sz w:val="28"/>
          <w:szCs w:val="28"/>
          <w:lang w:val="uk-UA" w:eastAsia="uk-UA"/>
        </w:rPr>
        <w:t>публікування</w:t>
      </w:r>
      <w:r w:rsidR="006F2B1D" w:rsidRPr="00F75966">
        <w:rPr>
          <w:sz w:val="28"/>
          <w:szCs w:val="28"/>
          <w:lang w:val="uk-UA" w:eastAsia="uk-UA"/>
        </w:rPr>
        <w:t xml:space="preserve"> наукових </w:t>
      </w:r>
      <w:r w:rsidR="004E377A" w:rsidRPr="00F75966">
        <w:rPr>
          <w:sz w:val="28"/>
          <w:szCs w:val="28"/>
          <w:lang w:val="uk-UA" w:eastAsia="uk-UA"/>
        </w:rPr>
        <w:t>доробків</w:t>
      </w:r>
      <w:r w:rsidR="006F2B1D" w:rsidRPr="00F75966">
        <w:rPr>
          <w:sz w:val="28"/>
          <w:szCs w:val="28"/>
          <w:lang w:val="uk-UA" w:eastAsia="uk-UA"/>
        </w:rPr>
        <w:t xml:space="preserve">, </w:t>
      </w:r>
      <w:r w:rsidR="004E377A" w:rsidRPr="00F75966">
        <w:rPr>
          <w:sz w:val="28"/>
          <w:szCs w:val="28"/>
          <w:lang w:val="uk-UA" w:eastAsia="uk-UA"/>
        </w:rPr>
        <w:t xml:space="preserve">методичних </w:t>
      </w:r>
      <w:r w:rsidR="006F2B1D" w:rsidRPr="00F75966">
        <w:rPr>
          <w:sz w:val="28"/>
          <w:szCs w:val="28"/>
          <w:lang w:val="uk-UA" w:eastAsia="uk-UA"/>
        </w:rPr>
        <w:t>рекомендацій, інформаційних бюлетенів;</w:t>
      </w:r>
    </w:p>
    <w:p w:rsidR="00690958" w:rsidRDefault="0055156C" w:rsidP="000B6F9B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  <w:lang w:val="uk-UA" w:eastAsia="uk-UA"/>
        </w:rPr>
      </w:pPr>
      <w:r w:rsidRPr="00690958">
        <w:rPr>
          <w:sz w:val="28"/>
          <w:szCs w:val="28"/>
          <w:lang w:val="uk-UA" w:eastAsia="uk-UA"/>
        </w:rPr>
        <w:t xml:space="preserve">пошук фахівців і ресурсів </w:t>
      </w:r>
      <w:r w:rsidR="001940B0">
        <w:rPr>
          <w:sz w:val="28"/>
          <w:szCs w:val="28"/>
          <w:lang w:val="uk-UA" w:eastAsia="uk-UA"/>
        </w:rPr>
        <w:t xml:space="preserve">для </w:t>
      </w:r>
      <w:r w:rsidRPr="00690958">
        <w:rPr>
          <w:sz w:val="28"/>
          <w:szCs w:val="28"/>
          <w:lang w:val="uk-UA" w:eastAsia="uk-UA"/>
        </w:rPr>
        <w:t>створення маршруту індивідуального розвитку сімей, які виховують дітей з/без особливих освітніх потреб;</w:t>
      </w:r>
    </w:p>
    <w:p w:rsidR="006F2B1D" w:rsidRPr="00690958" w:rsidRDefault="006F2B1D" w:rsidP="000B6F9B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  <w:tab w:val="num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  <w:lang w:val="uk-UA" w:eastAsia="uk-UA"/>
        </w:rPr>
      </w:pPr>
      <w:r w:rsidRPr="00690958">
        <w:rPr>
          <w:sz w:val="28"/>
          <w:szCs w:val="28"/>
          <w:lang w:val="uk-UA" w:eastAsia="uk-UA"/>
        </w:rPr>
        <w:t>робота з</w:t>
      </w:r>
      <w:r w:rsidR="00690958" w:rsidRPr="00690958">
        <w:rPr>
          <w:sz w:val="28"/>
          <w:szCs w:val="28"/>
          <w:lang w:val="uk-UA" w:eastAsia="uk-UA"/>
        </w:rPr>
        <w:t xml:space="preserve"> </w:t>
      </w:r>
      <w:r w:rsidRPr="00690958">
        <w:rPr>
          <w:sz w:val="28"/>
          <w:szCs w:val="28"/>
          <w:lang w:val="uk-UA" w:eastAsia="uk-UA"/>
        </w:rPr>
        <w:t>громадськими організаціями;</w:t>
      </w:r>
    </w:p>
    <w:p w:rsidR="006F2B1D" w:rsidRPr="00F75966" w:rsidRDefault="006F2B1D" w:rsidP="000B6F9B">
      <w:pPr>
        <w:numPr>
          <w:ilvl w:val="0"/>
          <w:numId w:val="21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 xml:space="preserve">взаємодія </w:t>
      </w:r>
      <w:r w:rsidR="001674A1">
        <w:rPr>
          <w:sz w:val="28"/>
          <w:szCs w:val="28"/>
          <w:lang w:val="uk-UA"/>
        </w:rPr>
        <w:t>і</w:t>
      </w:r>
      <w:r w:rsidRPr="00F75966">
        <w:rPr>
          <w:sz w:val="28"/>
          <w:szCs w:val="28"/>
          <w:lang w:val="uk-UA"/>
        </w:rPr>
        <w:t>з закладами освіти, закладами охорони здоров’я, закладами (установами) соціальног</w:t>
      </w:r>
      <w:r w:rsidR="00A3093D" w:rsidRPr="00F75966">
        <w:rPr>
          <w:sz w:val="28"/>
          <w:szCs w:val="28"/>
          <w:lang w:val="uk-UA"/>
        </w:rPr>
        <w:t xml:space="preserve">о захисту населення, службами у </w:t>
      </w:r>
      <w:r w:rsidRPr="00F75966">
        <w:rPr>
          <w:sz w:val="28"/>
          <w:szCs w:val="28"/>
          <w:lang w:val="uk-UA"/>
        </w:rPr>
        <w:t xml:space="preserve">справах дітей, громадськими організаціями щодо надання психолого-педагогічних та </w:t>
      </w:r>
      <w:proofErr w:type="spellStart"/>
      <w:r w:rsidRPr="00F75966">
        <w:rPr>
          <w:sz w:val="28"/>
          <w:szCs w:val="28"/>
          <w:lang w:val="uk-UA"/>
        </w:rPr>
        <w:t>корекційно-розвиткових</w:t>
      </w:r>
      <w:proofErr w:type="spellEnd"/>
      <w:r w:rsidRPr="00F75966">
        <w:rPr>
          <w:sz w:val="28"/>
          <w:szCs w:val="28"/>
          <w:lang w:val="uk-UA"/>
        </w:rPr>
        <w:t xml:space="preserve"> послуг </w:t>
      </w:r>
      <w:r w:rsidR="00DF68E0" w:rsidRPr="00F75966">
        <w:rPr>
          <w:sz w:val="28"/>
          <w:szCs w:val="28"/>
          <w:lang w:val="uk-UA"/>
        </w:rPr>
        <w:t>сім’ям</w:t>
      </w:r>
      <w:r w:rsidRPr="00F75966">
        <w:rPr>
          <w:sz w:val="28"/>
          <w:szCs w:val="28"/>
          <w:lang w:val="uk-UA"/>
        </w:rPr>
        <w:t>;</w:t>
      </w:r>
    </w:p>
    <w:p w:rsidR="002867BE" w:rsidRPr="00F75966" w:rsidRDefault="006F2B1D" w:rsidP="000B6F9B">
      <w:pPr>
        <w:numPr>
          <w:ilvl w:val="0"/>
          <w:numId w:val="21"/>
        </w:numPr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>підготовка звітної документації п</w:t>
      </w:r>
      <w:r w:rsidR="00106287" w:rsidRPr="00F75966">
        <w:rPr>
          <w:sz w:val="28"/>
          <w:szCs w:val="28"/>
          <w:lang w:val="uk-UA"/>
        </w:rPr>
        <w:t>ро результати діяльності центру</w:t>
      </w:r>
      <w:r w:rsidR="002867BE" w:rsidRPr="00F75966">
        <w:rPr>
          <w:sz w:val="28"/>
          <w:szCs w:val="28"/>
          <w:lang w:val="uk-UA"/>
        </w:rPr>
        <w:t>;</w:t>
      </w:r>
    </w:p>
    <w:p w:rsidR="002867BE" w:rsidRPr="00F75966" w:rsidRDefault="002867BE" w:rsidP="000B6F9B">
      <w:pPr>
        <w:pStyle w:val="af"/>
        <w:widowControl w:val="0"/>
        <w:numPr>
          <w:ilvl w:val="0"/>
          <w:numId w:val="21"/>
        </w:numPr>
        <w:tabs>
          <w:tab w:val="left" w:pos="567"/>
          <w:tab w:val="left" w:pos="709"/>
        </w:tabs>
        <w:spacing w:after="0" w:line="276" w:lineRule="auto"/>
        <w:ind w:left="0" w:firstLine="360"/>
        <w:jc w:val="both"/>
        <w:rPr>
          <w:sz w:val="28"/>
          <w:lang w:val="uk-UA"/>
        </w:rPr>
      </w:pPr>
      <w:r w:rsidRPr="00F75966">
        <w:rPr>
          <w:sz w:val="28"/>
          <w:lang w:val="uk-UA"/>
        </w:rPr>
        <w:t>забезпеч</w:t>
      </w:r>
      <w:r w:rsidR="001674A1">
        <w:rPr>
          <w:sz w:val="28"/>
          <w:lang w:val="uk-UA"/>
        </w:rPr>
        <w:t>ення</w:t>
      </w:r>
      <w:r w:rsidRPr="00F75966">
        <w:rPr>
          <w:sz w:val="28"/>
          <w:lang w:val="uk-UA"/>
        </w:rPr>
        <w:t xml:space="preserve"> робот</w:t>
      </w:r>
      <w:r w:rsidR="001674A1">
        <w:rPr>
          <w:sz w:val="28"/>
          <w:lang w:val="uk-UA"/>
        </w:rPr>
        <w:t>и</w:t>
      </w:r>
      <w:r w:rsidRPr="00F75966">
        <w:rPr>
          <w:sz w:val="28"/>
          <w:lang w:val="uk-UA"/>
        </w:rPr>
        <w:t xml:space="preserve"> з документообігу за напрямами діяльності Центру (договори, проекти наказів, тощо)</w:t>
      </w:r>
    </w:p>
    <w:p w:rsidR="00106287" w:rsidRPr="00F75966" w:rsidRDefault="00106287" w:rsidP="000B6F9B">
      <w:pPr>
        <w:pStyle w:val="20"/>
        <w:spacing w:line="276" w:lineRule="auto"/>
        <w:jc w:val="center"/>
        <w:rPr>
          <w:b/>
          <w:bCs/>
          <w:szCs w:val="28"/>
        </w:rPr>
      </w:pPr>
    </w:p>
    <w:p w:rsidR="009F26C7" w:rsidRPr="00F75966" w:rsidRDefault="00400A9B" w:rsidP="000B6F9B">
      <w:pPr>
        <w:pStyle w:val="20"/>
        <w:spacing w:line="276" w:lineRule="auto"/>
        <w:jc w:val="center"/>
        <w:rPr>
          <w:b/>
          <w:bCs/>
          <w:szCs w:val="28"/>
        </w:rPr>
      </w:pPr>
      <w:r w:rsidRPr="00F75966">
        <w:rPr>
          <w:b/>
          <w:bCs/>
          <w:szCs w:val="28"/>
        </w:rPr>
        <w:t xml:space="preserve">4. </w:t>
      </w:r>
      <w:r w:rsidR="000B6F9B" w:rsidRPr="00F75966">
        <w:rPr>
          <w:b/>
          <w:bCs/>
          <w:szCs w:val="28"/>
        </w:rPr>
        <w:t xml:space="preserve">ГОЛОВНІ ФУНКЦІЇ </w:t>
      </w:r>
    </w:p>
    <w:p w:rsidR="003C0974" w:rsidRPr="00F75966" w:rsidRDefault="003C0974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Cs/>
          <w:szCs w:val="28"/>
        </w:rPr>
        <w:t xml:space="preserve">Центр </w:t>
      </w:r>
      <w:r w:rsidR="009F26C7" w:rsidRPr="00F75966">
        <w:rPr>
          <w:szCs w:val="28"/>
        </w:rPr>
        <w:t xml:space="preserve">виконує </w:t>
      </w:r>
      <w:r w:rsidR="00076C39" w:rsidRPr="00F75966">
        <w:rPr>
          <w:szCs w:val="28"/>
        </w:rPr>
        <w:t xml:space="preserve">наступні </w:t>
      </w:r>
      <w:r w:rsidR="009F26C7" w:rsidRPr="00F75966">
        <w:rPr>
          <w:szCs w:val="28"/>
        </w:rPr>
        <w:t>функції:</w:t>
      </w:r>
    </w:p>
    <w:p w:rsidR="0085618A" w:rsidRPr="00F75966" w:rsidRDefault="006C2D90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4.1</w:t>
      </w:r>
      <w:r w:rsidR="00013AA9" w:rsidRPr="00F75966">
        <w:rPr>
          <w:b/>
          <w:szCs w:val="28"/>
        </w:rPr>
        <w:t>.</w:t>
      </w:r>
      <w:r w:rsidR="000B6F9B">
        <w:rPr>
          <w:b/>
          <w:szCs w:val="28"/>
        </w:rPr>
        <w:t> </w:t>
      </w:r>
      <w:r w:rsidR="00BE41E3" w:rsidRPr="00F75966">
        <w:rPr>
          <w:szCs w:val="28"/>
        </w:rPr>
        <w:t>Діагностично</w:t>
      </w:r>
      <w:r w:rsidR="00383B00" w:rsidRPr="00F75966">
        <w:rPr>
          <w:szCs w:val="28"/>
        </w:rPr>
        <w:t>-статистична: участь у</w:t>
      </w:r>
      <w:r w:rsidR="001A629B" w:rsidRPr="00F75966">
        <w:rPr>
          <w:szCs w:val="28"/>
        </w:rPr>
        <w:t xml:space="preserve"> розробці та</w:t>
      </w:r>
      <w:r w:rsidR="00383B00" w:rsidRPr="00F75966">
        <w:rPr>
          <w:szCs w:val="28"/>
        </w:rPr>
        <w:t xml:space="preserve"> проведенні статистичних досліджень з вивчення проблем сім</w:t>
      </w:r>
      <w:r w:rsidR="00076C39" w:rsidRPr="00F75966">
        <w:rPr>
          <w:szCs w:val="28"/>
        </w:rPr>
        <w:t>ей</w:t>
      </w:r>
      <w:r w:rsidR="008D756C">
        <w:rPr>
          <w:szCs w:val="28"/>
        </w:rPr>
        <w:t>.</w:t>
      </w:r>
    </w:p>
    <w:p w:rsidR="00C668C5" w:rsidRPr="00F75966" w:rsidRDefault="00383B00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4.2</w:t>
      </w:r>
      <w:r w:rsidR="00013AA9" w:rsidRPr="00F75966">
        <w:rPr>
          <w:b/>
          <w:szCs w:val="28"/>
        </w:rPr>
        <w:t>.</w:t>
      </w:r>
      <w:r w:rsidR="000B6F9B">
        <w:rPr>
          <w:szCs w:val="28"/>
        </w:rPr>
        <w:t> </w:t>
      </w:r>
      <w:r w:rsidR="00BE41E3" w:rsidRPr="00F75966">
        <w:rPr>
          <w:szCs w:val="28"/>
        </w:rPr>
        <w:t>Соціально</w:t>
      </w:r>
      <w:r w:rsidR="00076C39" w:rsidRPr="00F75966">
        <w:rPr>
          <w:szCs w:val="28"/>
        </w:rPr>
        <w:t>-вихована: формуванн</w:t>
      </w:r>
      <w:r w:rsidR="00BE41E3">
        <w:rPr>
          <w:szCs w:val="28"/>
        </w:rPr>
        <w:t>я</w:t>
      </w:r>
      <w:r w:rsidR="00076C39" w:rsidRPr="00F75966">
        <w:rPr>
          <w:szCs w:val="28"/>
        </w:rPr>
        <w:t xml:space="preserve"> позитивного ставлення суспільства до осіб з особливими освітніми потребами, сприйняття зазначеної категорії як рівних собі; налагодження взаємодії з різноманітними соціальними інституціями, локалізація негативних виховних впливів у родині</w:t>
      </w:r>
      <w:r w:rsidR="008D756C">
        <w:rPr>
          <w:szCs w:val="28"/>
        </w:rPr>
        <w:t>.</w:t>
      </w:r>
    </w:p>
    <w:p w:rsidR="00C668C5" w:rsidRPr="00F75966" w:rsidRDefault="00013AA9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lastRenderedPageBreak/>
        <w:t>4.3.</w:t>
      </w:r>
      <w:r w:rsidR="000B6F9B">
        <w:rPr>
          <w:b/>
          <w:szCs w:val="28"/>
        </w:rPr>
        <w:t> </w:t>
      </w:r>
      <w:r w:rsidR="00BE41E3" w:rsidRPr="00F75966">
        <w:t>Освітня</w:t>
      </w:r>
      <w:r w:rsidR="00076C39" w:rsidRPr="00F75966">
        <w:t xml:space="preserve">: пошук </w:t>
      </w:r>
      <w:r w:rsidR="00076C39" w:rsidRPr="00F75966">
        <w:rPr>
          <w:szCs w:val="28"/>
          <w:lang w:eastAsia="uk-UA"/>
        </w:rPr>
        <w:t>фахівців і</w:t>
      </w:r>
      <w:r w:rsidR="000671CB">
        <w:rPr>
          <w:szCs w:val="28"/>
          <w:lang w:eastAsia="uk-UA"/>
        </w:rPr>
        <w:t xml:space="preserve"> </w:t>
      </w:r>
      <w:r w:rsidR="00076C39" w:rsidRPr="00F75966">
        <w:rPr>
          <w:szCs w:val="28"/>
          <w:lang w:eastAsia="uk-UA"/>
        </w:rPr>
        <w:t xml:space="preserve">ресурсів </w:t>
      </w:r>
      <w:r w:rsidR="001940B0">
        <w:rPr>
          <w:szCs w:val="28"/>
          <w:lang w:val="ru-RU" w:eastAsia="uk-UA"/>
        </w:rPr>
        <w:t xml:space="preserve">для </w:t>
      </w:r>
      <w:r w:rsidR="00076C39" w:rsidRPr="00F75966">
        <w:rPr>
          <w:szCs w:val="28"/>
          <w:lang w:eastAsia="uk-UA"/>
        </w:rPr>
        <w:t>створення маршруту індивідуального розвитку сімей</w:t>
      </w:r>
      <w:r w:rsidR="008D756C">
        <w:rPr>
          <w:szCs w:val="28"/>
          <w:lang w:eastAsia="uk-UA"/>
        </w:rPr>
        <w:t>.</w:t>
      </w:r>
    </w:p>
    <w:p w:rsidR="00C668C5" w:rsidRPr="00F75966" w:rsidRDefault="00C668C5" w:rsidP="000B6F9B">
      <w:pPr>
        <w:pStyle w:val="20"/>
        <w:spacing w:line="276" w:lineRule="auto"/>
        <w:jc w:val="both"/>
        <w:rPr>
          <w:color w:val="112611"/>
          <w:szCs w:val="28"/>
          <w:lang w:eastAsia="uk-UA"/>
        </w:rPr>
      </w:pPr>
      <w:r w:rsidRPr="00F75966">
        <w:rPr>
          <w:b/>
          <w:szCs w:val="28"/>
        </w:rPr>
        <w:t>4.4.</w:t>
      </w:r>
      <w:r w:rsidR="000B6F9B">
        <w:rPr>
          <w:b/>
          <w:szCs w:val="28"/>
        </w:rPr>
        <w:t> </w:t>
      </w:r>
      <w:r w:rsidR="00BE41E3" w:rsidRPr="00F75966">
        <w:rPr>
          <w:szCs w:val="28"/>
        </w:rPr>
        <w:t>Наукова</w:t>
      </w:r>
      <w:r w:rsidR="002443D5" w:rsidRPr="00F75966">
        <w:rPr>
          <w:szCs w:val="28"/>
        </w:rPr>
        <w:t>: дослідженн</w:t>
      </w:r>
      <w:r w:rsidR="00BE41E3">
        <w:rPr>
          <w:szCs w:val="28"/>
        </w:rPr>
        <w:t>я</w:t>
      </w:r>
      <w:r w:rsidR="002443D5" w:rsidRPr="00F75966">
        <w:rPr>
          <w:szCs w:val="28"/>
        </w:rPr>
        <w:t xml:space="preserve"> процесу впровадження інклюзивної освіти у світі, проведення науково-дослідних робіт для популяризації інклюзивної освіти та використання науково-технічних здобутків</w:t>
      </w:r>
      <w:r w:rsidR="008D756C">
        <w:rPr>
          <w:szCs w:val="28"/>
        </w:rPr>
        <w:t>.</w:t>
      </w:r>
    </w:p>
    <w:p w:rsidR="00C668C5" w:rsidRPr="00F75966" w:rsidRDefault="00C668C5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color w:val="112611"/>
          <w:szCs w:val="28"/>
          <w:lang w:eastAsia="uk-UA"/>
        </w:rPr>
        <w:t>4.5.</w:t>
      </w:r>
      <w:r w:rsidR="000B6F9B">
        <w:rPr>
          <w:b/>
          <w:color w:val="112611"/>
          <w:szCs w:val="28"/>
          <w:lang w:eastAsia="uk-UA"/>
        </w:rPr>
        <w:t> </w:t>
      </w:r>
      <w:r w:rsidR="00BE41E3" w:rsidRPr="00F75966">
        <w:rPr>
          <w:szCs w:val="28"/>
        </w:rPr>
        <w:t>Психологічна</w:t>
      </w:r>
      <w:r w:rsidR="002443D5" w:rsidRPr="00F75966">
        <w:rPr>
          <w:szCs w:val="28"/>
        </w:rPr>
        <w:t>: корекція дитячо-батьківських відносин, подолання кризових ситуацій та проблем сімейного виховання</w:t>
      </w:r>
      <w:r w:rsidR="008D756C">
        <w:rPr>
          <w:szCs w:val="28"/>
        </w:rPr>
        <w:t>.</w:t>
      </w:r>
    </w:p>
    <w:p w:rsidR="002443D5" w:rsidRPr="00F75966" w:rsidRDefault="00C668C5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4.6.</w:t>
      </w:r>
      <w:r w:rsidR="000B6F9B">
        <w:rPr>
          <w:b/>
          <w:szCs w:val="28"/>
        </w:rPr>
        <w:t> </w:t>
      </w:r>
      <w:r w:rsidR="00BE41E3" w:rsidRPr="00F75966">
        <w:rPr>
          <w:szCs w:val="28"/>
        </w:rPr>
        <w:t>Просвітницька</w:t>
      </w:r>
      <w:r w:rsidR="002443D5" w:rsidRPr="00F75966">
        <w:rPr>
          <w:szCs w:val="28"/>
        </w:rPr>
        <w:t>: розповсюдження інформаційних бюлетенів; методичних рекомендацій; проведення різноманітних просвітницьких заходів і форм</w:t>
      </w:r>
      <w:r w:rsidR="00BE41E3">
        <w:rPr>
          <w:szCs w:val="28"/>
        </w:rPr>
        <w:t>,</w:t>
      </w:r>
      <w:r w:rsidR="002443D5" w:rsidRPr="00F75966">
        <w:rPr>
          <w:szCs w:val="28"/>
        </w:rPr>
        <w:t xml:space="preserve"> співпрацюючи з усіма соціальними інститутами.</w:t>
      </w:r>
    </w:p>
    <w:p w:rsidR="00CC2853" w:rsidRPr="00F75966" w:rsidRDefault="00CC2853" w:rsidP="000B6F9B">
      <w:pPr>
        <w:pStyle w:val="20"/>
        <w:spacing w:line="276" w:lineRule="auto"/>
        <w:jc w:val="center"/>
        <w:rPr>
          <w:b/>
          <w:szCs w:val="28"/>
        </w:rPr>
      </w:pPr>
    </w:p>
    <w:p w:rsidR="009F26C7" w:rsidRPr="00F75966" w:rsidRDefault="0085618A" w:rsidP="000B6F9B">
      <w:pPr>
        <w:pStyle w:val="20"/>
        <w:spacing w:line="276" w:lineRule="auto"/>
        <w:jc w:val="center"/>
        <w:rPr>
          <w:b/>
          <w:szCs w:val="28"/>
        </w:rPr>
      </w:pPr>
      <w:r w:rsidRPr="00F75966">
        <w:rPr>
          <w:b/>
          <w:szCs w:val="28"/>
        </w:rPr>
        <w:t xml:space="preserve">5. </w:t>
      </w:r>
      <w:r w:rsidR="000B6F9B" w:rsidRPr="00F75966">
        <w:rPr>
          <w:b/>
          <w:szCs w:val="28"/>
        </w:rPr>
        <w:t>ПОКАЗНИКИ ДІЯЛЬНОСТІ</w:t>
      </w:r>
    </w:p>
    <w:p w:rsidR="0085618A" w:rsidRPr="00F75966" w:rsidRDefault="006E4276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szCs w:val="28"/>
        </w:rPr>
        <w:t>Показниками діяльності Центру є</w:t>
      </w:r>
      <w:r w:rsidR="0085618A" w:rsidRPr="00F75966">
        <w:rPr>
          <w:szCs w:val="28"/>
        </w:rPr>
        <w:t>:</w:t>
      </w:r>
    </w:p>
    <w:p w:rsidR="0085618A" w:rsidRPr="00F75966" w:rsidRDefault="00013AA9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5.1.</w:t>
      </w:r>
      <w:r w:rsidRPr="00F75966">
        <w:rPr>
          <w:szCs w:val="28"/>
        </w:rPr>
        <w:t xml:space="preserve"> Кількість</w:t>
      </w:r>
      <w:r w:rsidR="000B252F" w:rsidRPr="00F75966">
        <w:rPr>
          <w:szCs w:val="28"/>
        </w:rPr>
        <w:t xml:space="preserve"> проведених </w:t>
      </w:r>
      <w:r w:rsidR="00924DDC" w:rsidRPr="00F75966">
        <w:rPr>
          <w:szCs w:val="28"/>
        </w:rPr>
        <w:t>психолого-педагогічних та науково</w:t>
      </w:r>
      <w:r w:rsidR="006E4276" w:rsidRPr="00F75966">
        <w:rPr>
          <w:szCs w:val="28"/>
        </w:rPr>
        <w:t>-</w:t>
      </w:r>
      <w:r w:rsidR="00924DDC" w:rsidRPr="00F75966">
        <w:rPr>
          <w:szCs w:val="28"/>
        </w:rPr>
        <w:t>практичних</w:t>
      </w:r>
      <w:r w:rsidR="000B252F" w:rsidRPr="00F75966">
        <w:rPr>
          <w:szCs w:val="28"/>
        </w:rPr>
        <w:t xml:space="preserve"> досліджень</w:t>
      </w:r>
      <w:r w:rsidR="00BE41E3">
        <w:rPr>
          <w:szCs w:val="28"/>
        </w:rPr>
        <w:t>.</w:t>
      </w:r>
    </w:p>
    <w:p w:rsidR="007F58C3" w:rsidRPr="00F75966" w:rsidRDefault="00013AA9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5.2</w:t>
      </w:r>
      <w:r w:rsidRPr="00F75966">
        <w:rPr>
          <w:szCs w:val="28"/>
        </w:rPr>
        <w:t xml:space="preserve">. </w:t>
      </w:r>
      <w:r w:rsidR="007F58C3" w:rsidRPr="00F75966">
        <w:rPr>
          <w:szCs w:val="28"/>
        </w:rPr>
        <w:t xml:space="preserve">Кількість </w:t>
      </w:r>
      <w:r w:rsidR="00924DDC" w:rsidRPr="00F75966">
        <w:rPr>
          <w:szCs w:val="28"/>
        </w:rPr>
        <w:t xml:space="preserve">та якість </w:t>
      </w:r>
      <w:r w:rsidR="007F58C3" w:rsidRPr="00F75966">
        <w:rPr>
          <w:szCs w:val="28"/>
        </w:rPr>
        <w:t>розроблених</w:t>
      </w:r>
      <w:r w:rsidR="00924DDC" w:rsidRPr="00F75966">
        <w:rPr>
          <w:szCs w:val="28"/>
        </w:rPr>
        <w:t xml:space="preserve"> і проведених</w:t>
      </w:r>
      <w:r w:rsidR="007F58C3" w:rsidRPr="00F75966">
        <w:rPr>
          <w:szCs w:val="28"/>
        </w:rPr>
        <w:t xml:space="preserve"> </w:t>
      </w:r>
      <w:r w:rsidR="00924DDC" w:rsidRPr="00F75966">
        <w:rPr>
          <w:szCs w:val="28"/>
        </w:rPr>
        <w:t>тренінгів, семінарів, майстер-класів</w:t>
      </w:r>
      <w:r w:rsidR="00BE41E3">
        <w:rPr>
          <w:szCs w:val="28"/>
        </w:rPr>
        <w:t>.</w:t>
      </w:r>
    </w:p>
    <w:p w:rsidR="007F58C3" w:rsidRPr="00F75966" w:rsidRDefault="007F58C3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5.3.</w:t>
      </w:r>
      <w:r w:rsidRPr="00F75966">
        <w:rPr>
          <w:szCs w:val="28"/>
        </w:rPr>
        <w:t xml:space="preserve"> Кількість </w:t>
      </w:r>
      <w:r w:rsidR="00924DDC" w:rsidRPr="00F75966">
        <w:rPr>
          <w:szCs w:val="28"/>
        </w:rPr>
        <w:t xml:space="preserve">та якість </w:t>
      </w:r>
      <w:r w:rsidRPr="00F75966">
        <w:rPr>
          <w:szCs w:val="28"/>
        </w:rPr>
        <w:t>наданих індивідуальних консультацій</w:t>
      </w:r>
      <w:r w:rsidR="00013AA9" w:rsidRPr="00F75966">
        <w:rPr>
          <w:szCs w:val="28"/>
        </w:rPr>
        <w:t xml:space="preserve"> батькам</w:t>
      </w:r>
      <w:r w:rsidR="00924DDC" w:rsidRPr="00F75966">
        <w:rPr>
          <w:szCs w:val="28"/>
        </w:rPr>
        <w:t xml:space="preserve">, </w:t>
      </w:r>
      <w:r w:rsidR="00013AA9" w:rsidRPr="00F75966">
        <w:rPr>
          <w:szCs w:val="28"/>
        </w:rPr>
        <w:t>педагогам</w:t>
      </w:r>
      <w:r w:rsidR="00924DDC" w:rsidRPr="00F75966">
        <w:rPr>
          <w:szCs w:val="28"/>
        </w:rPr>
        <w:t xml:space="preserve"> та студентам</w:t>
      </w:r>
      <w:r w:rsidR="00BE41E3">
        <w:rPr>
          <w:szCs w:val="28"/>
        </w:rPr>
        <w:t>.</w:t>
      </w:r>
    </w:p>
    <w:p w:rsidR="007F58C3" w:rsidRPr="00F75966" w:rsidRDefault="000B252F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5.</w:t>
      </w:r>
      <w:r w:rsidR="00924DDC" w:rsidRPr="00F75966">
        <w:rPr>
          <w:b/>
          <w:szCs w:val="28"/>
        </w:rPr>
        <w:t>4</w:t>
      </w:r>
      <w:r w:rsidRPr="00F75966">
        <w:rPr>
          <w:b/>
          <w:szCs w:val="28"/>
        </w:rPr>
        <w:t>.</w:t>
      </w:r>
      <w:r w:rsidRPr="00F75966">
        <w:rPr>
          <w:szCs w:val="28"/>
        </w:rPr>
        <w:t xml:space="preserve"> </w:t>
      </w:r>
      <w:r w:rsidR="007F58C3" w:rsidRPr="00F75966">
        <w:rPr>
          <w:szCs w:val="28"/>
        </w:rPr>
        <w:t>Кількість</w:t>
      </w:r>
      <w:r w:rsidR="006E4276" w:rsidRPr="00F75966">
        <w:rPr>
          <w:szCs w:val="28"/>
        </w:rPr>
        <w:t xml:space="preserve"> науково-практичних та просвітницько-виховних </w:t>
      </w:r>
      <w:r w:rsidRPr="00F75966">
        <w:rPr>
          <w:szCs w:val="28"/>
        </w:rPr>
        <w:t>заходів</w:t>
      </w:r>
      <w:r w:rsidR="007F58C3" w:rsidRPr="00F75966">
        <w:rPr>
          <w:szCs w:val="28"/>
        </w:rPr>
        <w:t>, організованих Центром</w:t>
      </w:r>
      <w:r w:rsidR="00BE41E3">
        <w:rPr>
          <w:szCs w:val="28"/>
        </w:rPr>
        <w:t>.</w:t>
      </w:r>
    </w:p>
    <w:p w:rsidR="007F58C3" w:rsidRPr="00F75966" w:rsidRDefault="007F58C3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5.</w:t>
      </w:r>
      <w:r w:rsidR="006E4276" w:rsidRPr="00F75966">
        <w:rPr>
          <w:b/>
          <w:szCs w:val="28"/>
        </w:rPr>
        <w:t>6</w:t>
      </w:r>
      <w:r w:rsidRPr="00F75966">
        <w:rPr>
          <w:b/>
          <w:szCs w:val="28"/>
        </w:rPr>
        <w:t>.</w:t>
      </w:r>
      <w:r w:rsidRPr="00F75966">
        <w:rPr>
          <w:szCs w:val="28"/>
        </w:rPr>
        <w:t xml:space="preserve"> Кількість </w:t>
      </w:r>
      <w:r w:rsidR="000B252F" w:rsidRPr="00F75966">
        <w:rPr>
          <w:szCs w:val="28"/>
        </w:rPr>
        <w:t xml:space="preserve">звернень до </w:t>
      </w:r>
      <w:r w:rsidR="00BE41E3">
        <w:rPr>
          <w:szCs w:val="28"/>
        </w:rPr>
        <w:t>Ц</w:t>
      </w:r>
      <w:r w:rsidR="000B252F" w:rsidRPr="00F75966">
        <w:rPr>
          <w:szCs w:val="28"/>
        </w:rPr>
        <w:t xml:space="preserve">ентру </w:t>
      </w:r>
      <w:r w:rsidR="006E4276" w:rsidRPr="00F75966">
        <w:rPr>
          <w:szCs w:val="28"/>
        </w:rPr>
        <w:t>сімей</w:t>
      </w:r>
      <w:r w:rsidR="00BC2DEC" w:rsidRPr="00F75966">
        <w:rPr>
          <w:szCs w:val="28"/>
        </w:rPr>
        <w:t>.</w:t>
      </w:r>
    </w:p>
    <w:p w:rsidR="003A2159" w:rsidRPr="00F75966" w:rsidRDefault="003A2159" w:rsidP="000B6F9B">
      <w:pPr>
        <w:pStyle w:val="20"/>
        <w:spacing w:line="276" w:lineRule="auto"/>
        <w:jc w:val="center"/>
        <w:rPr>
          <w:b/>
          <w:bCs/>
          <w:szCs w:val="28"/>
        </w:rPr>
      </w:pPr>
    </w:p>
    <w:p w:rsidR="003A2159" w:rsidRPr="00F75966" w:rsidRDefault="003A2159" w:rsidP="000B6F9B">
      <w:pPr>
        <w:pStyle w:val="20"/>
        <w:spacing w:line="276" w:lineRule="auto"/>
        <w:jc w:val="center"/>
        <w:rPr>
          <w:b/>
          <w:bCs/>
          <w:szCs w:val="28"/>
        </w:rPr>
      </w:pPr>
      <w:r w:rsidRPr="00F75966">
        <w:rPr>
          <w:b/>
          <w:bCs/>
          <w:szCs w:val="28"/>
        </w:rPr>
        <w:t xml:space="preserve">6. </w:t>
      </w:r>
      <w:r w:rsidR="000B6F9B" w:rsidRPr="00F75966">
        <w:rPr>
          <w:b/>
          <w:bCs/>
          <w:szCs w:val="28"/>
        </w:rPr>
        <w:t>ОРГАНІЗАЦІЙНО-ПРАВОВІ ЗАСАДИ ДІЯЛЬНОСТІ</w:t>
      </w:r>
    </w:p>
    <w:p w:rsidR="003A2159" w:rsidRPr="00F75966" w:rsidRDefault="003A2159" w:rsidP="000B6F9B">
      <w:pPr>
        <w:pStyle w:val="20"/>
        <w:spacing w:line="276" w:lineRule="auto"/>
        <w:jc w:val="both"/>
        <w:rPr>
          <w:bCs/>
          <w:szCs w:val="28"/>
        </w:rPr>
      </w:pPr>
      <w:r w:rsidRPr="00F75966">
        <w:rPr>
          <w:b/>
          <w:bCs/>
          <w:szCs w:val="28"/>
        </w:rPr>
        <w:t>6.</w:t>
      </w:r>
      <w:r w:rsidR="000B6F9B">
        <w:rPr>
          <w:b/>
          <w:bCs/>
          <w:szCs w:val="28"/>
        </w:rPr>
        <w:t>1</w:t>
      </w:r>
      <w:r w:rsidRPr="00F75966">
        <w:rPr>
          <w:b/>
          <w:bCs/>
          <w:szCs w:val="28"/>
        </w:rPr>
        <w:t>.</w:t>
      </w:r>
      <w:r w:rsidR="000B6F9B">
        <w:rPr>
          <w:b/>
          <w:bCs/>
          <w:szCs w:val="28"/>
        </w:rPr>
        <w:t> </w:t>
      </w:r>
      <w:r w:rsidRPr="00F75966">
        <w:rPr>
          <w:bCs/>
          <w:szCs w:val="28"/>
        </w:rPr>
        <w:t>Загальне керівництво Центром, планування та контроль його діяльності здійснюється керівником Центру. Керівник Центру призначається наказом ректора за подання декана факультету дошкільної та спеціальної освіти.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F75966">
        <w:rPr>
          <w:b/>
          <w:bCs/>
          <w:szCs w:val="28"/>
        </w:rPr>
        <w:t>6.</w:t>
      </w:r>
      <w:r w:rsidR="000B6F9B">
        <w:rPr>
          <w:b/>
          <w:bCs/>
          <w:szCs w:val="28"/>
        </w:rPr>
        <w:t>2</w:t>
      </w:r>
      <w:r w:rsidRPr="00F75966">
        <w:rPr>
          <w:b/>
          <w:bCs/>
          <w:szCs w:val="28"/>
        </w:rPr>
        <w:t>.</w:t>
      </w:r>
      <w:r w:rsidR="000B6F9B">
        <w:rPr>
          <w:b/>
          <w:bCs/>
          <w:szCs w:val="28"/>
        </w:rPr>
        <w:t> </w:t>
      </w:r>
      <w:r w:rsidR="003A2159" w:rsidRPr="00F75966">
        <w:rPr>
          <w:bCs/>
          <w:szCs w:val="28"/>
        </w:rPr>
        <w:t>Комплектація штату Центру не здійснюється.</w:t>
      </w:r>
    </w:p>
    <w:p w:rsidR="003A2159" w:rsidRPr="00F75966" w:rsidRDefault="003A2159" w:rsidP="000B6F9B">
      <w:pPr>
        <w:pStyle w:val="20"/>
        <w:spacing w:line="276" w:lineRule="auto"/>
        <w:jc w:val="both"/>
        <w:rPr>
          <w:bCs/>
          <w:szCs w:val="28"/>
        </w:rPr>
      </w:pPr>
      <w:r w:rsidRPr="00F75966">
        <w:rPr>
          <w:b/>
          <w:bCs/>
          <w:szCs w:val="28"/>
        </w:rPr>
        <w:t>6.</w:t>
      </w:r>
      <w:r w:rsidR="000B6F9B">
        <w:rPr>
          <w:b/>
          <w:bCs/>
          <w:szCs w:val="28"/>
        </w:rPr>
        <w:t>3</w:t>
      </w:r>
      <w:r w:rsidRPr="00F75966">
        <w:rPr>
          <w:b/>
          <w:bCs/>
          <w:szCs w:val="28"/>
        </w:rPr>
        <w:t>.</w:t>
      </w:r>
      <w:r w:rsidR="000B6F9B">
        <w:rPr>
          <w:b/>
          <w:bCs/>
          <w:szCs w:val="28"/>
        </w:rPr>
        <w:t> </w:t>
      </w:r>
      <w:r w:rsidRPr="00F75966">
        <w:rPr>
          <w:bCs/>
          <w:szCs w:val="28"/>
        </w:rPr>
        <w:t>Керівник Центру та викладачі</w:t>
      </w:r>
      <w:r w:rsidR="00BE41E3">
        <w:rPr>
          <w:bCs/>
          <w:szCs w:val="28"/>
        </w:rPr>
        <w:t>,</w:t>
      </w:r>
      <w:r w:rsidRPr="00F75966">
        <w:rPr>
          <w:bCs/>
          <w:szCs w:val="28"/>
        </w:rPr>
        <w:t xml:space="preserve"> які залучаються до його роботи</w:t>
      </w:r>
      <w:r w:rsidR="00BE41E3">
        <w:rPr>
          <w:bCs/>
          <w:szCs w:val="28"/>
        </w:rPr>
        <w:t>,</w:t>
      </w:r>
      <w:r w:rsidRPr="00F75966">
        <w:rPr>
          <w:bCs/>
          <w:szCs w:val="28"/>
        </w:rPr>
        <w:t xml:space="preserve"> є штатними працівниками факультету дошкільної та спеціальної освіти</w:t>
      </w:r>
      <w:r w:rsidR="00BE41E3">
        <w:rPr>
          <w:bCs/>
          <w:szCs w:val="28"/>
        </w:rPr>
        <w:t>, Університету.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F75966">
        <w:rPr>
          <w:b/>
          <w:bCs/>
          <w:szCs w:val="28"/>
        </w:rPr>
        <w:t>6.</w:t>
      </w:r>
      <w:r w:rsidR="000B6F9B">
        <w:rPr>
          <w:b/>
          <w:bCs/>
          <w:szCs w:val="28"/>
        </w:rPr>
        <w:t>4</w:t>
      </w:r>
      <w:r w:rsidR="003A2159" w:rsidRPr="00F75966">
        <w:rPr>
          <w:b/>
          <w:bCs/>
          <w:szCs w:val="28"/>
        </w:rPr>
        <w:t>.</w:t>
      </w:r>
      <w:r w:rsidR="000B6F9B">
        <w:rPr>
          <w:b/>
          <w:bCs/>
          <w:szCs w:val="28"/>
        </w:rPr>
        <w:t> </w:t>
      </w:r>
      <w:r w:rsidR="003A2159" w:rsidRPr="00F75966">
        <w:rPr>
          <w:bCs/>
          <w:szCs w:val="28"/>
        </w:rPr>
        <w:t xml:space="preserve">Центр у своїй діяльності </w:t>
      </w:r>
      <w:r w:rsidRPr="00F75966">
        <w:rPr>
          <w:bCs/>
          <w:szCs w:val="28"/>
        </w:rPr>
        <w:t xml:space="preserve">підпорядковується </w:t>
      </w:r>
      <w:r w:rsidR="003A2159" w:rsidRPr="00F75966">
        <w:rPr>
          <w:bCs/>
          <w:szCs w:val="28"/>
        </w:rPr>
        <w:t>безпосередньо декану факультету дошкільної та спеціальної освіти.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F75966">
        <w:rPr>
          <w:b/>
          <w:bCs/>
          <w:szCs w:val="28"/>
        </w:rPr>
        <w:t>6.</w:t>
      </w:r>
      <w:r w:rsidR="000B6F9B">
        <w:rPr>
          <w:b/>
          <w:bCs/>
          <w:szCs w:val="28"/>
        </w:rPr>
        <w:t>5</w:t>
      </w:r>
      <w:r w:rsidRPr="00F75966">
        <w:rPr>
          <w:b/>
          <w:bCs/>
          <w:szCs w:val="28"/>
        </w:rPr>
        <w:t>.</w:t>
      </w:r>
      <w:r w:rsidR="000B6F9B">
        <w:rPr>
          <w:b/>
          <w:bCs/>
          <w:szCs w:val="28"/>
        </w:rPr>
        <w:t> </w:t>
      </w:r>
      <w:r w:rsidR="003A2159" w:rsidRPr="00F75966">
        <w:rPr>
          <w:bCs/>
          <w:szCs w:val="28"/>
        </w:rPr>
        <w:t>Керівник Центру виконує такі обов’язки: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1)</w:t>
      </w:r>
      <w:r w:rsidR="000B6F9B">
        <w:rPr>
          <w:bCs/>
          <w:szCs w:val="28"/>
        </w:rPr>
        <w:t> </w:t>
      </w:r>
      <w:r w:rsidR="003A2159" w:rsidRPr="00F75966">
        <w:rPr>
          <w:bCs/>
          <w:szCs w:val="28"/>
        </w:rPr>
        <w:t>організує роботу Центру відповідно до його завдань;</w:t>
      </w:r>
    </w:p>
    <w:p w:rsidR="003A2159" w:rsidRPr="00F75966" w:rsidRDefault="003A2159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2)</w:t>
      </w:r>
      <w:r w:rsidR="000B6F9B">
        <w:rPr>
          <w:bCs/>
          <w:szCs w:val="28"/>
        </w:rPr>
        <w:t> </w:t>
      </w:r>
      <w:r w:rsidRPr="00F75966">
        <w:rPr>
          <w:bCs/>
          <w:szCs w:val="28"/>
        </w:rPr>
        <w:t>приймає рішення з питань, що належать до сфери діяльності Центру;</w:t>
      </w:r>
    </w:p>
    <w:p w:rsidR="003A2159" w:rsidRPr="00F75966" w:rsidRDefault="003A2159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3)</w:t>
      </w:r>
      <w:r w:rsidR="000B6F9B">
        <w:rPr>
          <w:bCs/>
          <w:szCs w:val="28"/>
        </w:rPr>
        <w:t> </w:t>
      </w:r>
      <w:r w:rsidRPr="00F75966">
        <w:rPr>
          <w:bCs/>
          <w:szCs w:val="28"/>
        </w:rPr>
        <w:t>координує роботу Центру та забезпечує порядок роботи з</w:t>
      </w:r>
      <w:r w:rsidR="001735CE" w:rsidRPr="00F75966">
        <w:rPr>
          <w:bCs/>
          <w:szCs w:val="28"/>
        </w:rPr>
        <w:t xml:space="preserve"> </w:t>
      </w:r>
      <w:r w:rsidRPr="00F75966">
        <w:rPr>
          <w:bCs/>
          <w:szCs w:val="28"/>
        </w:rPr>
        <w:t>документами;</w:t>
      </w:r>
    </w:p>
    <w:p w:rsidR="003A2159" w:rsidRPr="00F75966" w:rsidRDefault="003A2159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lastRenderedPageBreak/>
        <w:t>4)</w:t>
      </w:r>
      <w:r w:rsidR="000B6F9B">
        <w:rPr>
          <w:bCs/>
          <w:szCs w:val="28"/>
        </w:rPr>
        <w:t> </w:t>
      </w:r>
      <w:r w:rsidRPr="00F75966">
        <w:rPr>
          <w:bCs/>
          <w:szCs w:val="28"/>
        </w:rPr>
        <w:t xml:space="preserve">розподіляє обов’язки між співробітниками факультету, </w:t>
      </w:r>
      <w:r w:rsidR="00BE41E3">
        <w:rPr>
          <w:bCs/>
          <w:szCs w:val="28"/>
        </w:rPr>
        <w:t>У</w:t>
      </w:r>
      <w:r w:rsidRPr="00F75966">
        <w:rPr>
          <w:bCs/>
          <w:szCs w:val="28"/>
        </w:rPr>
        <w:t>ніверситету,</w:t>
      </w:r>
      <w:r w:rsidR="001735CE" w:rsidRPr="00F75966">
        <w:rPr>
          <w:bCs/>
          <w:szCs w:val="28"/>
        </w:rPr>
        <w:t xml:space="preserve"> </w:t>
      </w:r>
      <w:r w:rsidRPr="00F75966">
        <w:rPr>
          <w:bCs/>
          <w:szCs w:val="28"/>
        </w:rPr>
        <w:t>які забезпечують реалізацію завдань, покладених на Центр, що затверджується розпорядженням по факультету дошкільної та спеціальної освіти;</w:t>
      </w:r>
    </w:p>
    <w:p w:rsidR="003A2159" w:rsidRPr="00F75966" w:rsidRDefault="003A2159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5)</w:t>
      </w:r>
      <w:r w:rsidR="000B6F9B">
        <w:rPr>
          <w:bCs/>
          <w:szCs w:val="28"/>
        </w:rPr>
        <w:t> </w:t>
      </w:r>
      <w:r w:rsidRPr="00F75966">
        <w:rPr>
          <w:bCs/>
          <w:szCs w:val="28"/>
        </w:rPr>
        <w:t>складає подання про заохочення співробітників факультету,</w:t>
      </w:r>
      <w:r w:rsidR="001735CE" w:rsidRPr="00F75966">
        <w:rPr>
          <w:bCs/>
          <w:szCs w:val="28"/>
        </w:rPr>
        <w:t xml:space="preserve"> </w:t>
      </w:r>
      <w:r w:rsidR="00BE41E3">
        <w:rPr>
          <w:bCs/>
          <w:szCs w:val="28"/>
        </w:rPr>
        <w:t>У</w:t>
      </w:r>
      <w:r w:rsidRPr="00F75966">
        <w:rPr>
          <w:bCs/>
          <w:szCs w:val="28"/>
        </w:rPr>
        <w:t>ніверситету, які забезпечують реалізацію завдань, покладених на Центр, та накладання на них дисциплінарних стягнень;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6</w:t>
      </w:r>
      <w:r w:rsidR="003A2159" w:rsidRPr="00BE41E3">
        <w:rPr>
          <w:bCs/>
          <w:szCs w:val="28"/>
        </w:rPr>
        <w:t>)</w:t>
      </w:r>
      <w:r w:rsidR="000B6F9B">
        <w:rPr>
          <w:bCs/>
          <w:szCs w:val="28"/>
        </w:rPr>
        <w:t> </w:t>
      </w:r>
      <w:r w:rsidR="003A2159" w:rsidRPr="00F75966">
        <w:rPr>
          <w:bCs/>
          <w:szCs w:val="28"/>
        </w:rPr>
        <w:t xml:space="preserve">вносить пропозиції ректору, проректорам </w:t>
      </w:r>
      <w:r w:rsidR="00BE41E3">
        <w:rPr>
          <w:bCs/>
          <w:szCs w:val="28"/>
        </w:rPr>
        <w:t>У</w:t>
      </w:r>
      <w:r w:rsidR="003A2159" w:rsidRPr="00F75966">
        <w:rPr>
          <w:bCs/>
          <w:szCs w:val="28"/>
        </w:rPr>
        <w:t>ніверситету за напрямками</w:t>
      </w:r>
      <w:r w:rsidRPr="00F75966">
        <w:rPr>
          <w:bCs/>
          <w:szCs w:val="28"/>
        </w:rPr>
        <w:t xml:space="preserve"> </w:t>
      </w:r>
      <w:r w:rsidR="003A2159" w:rsidRPr="00F75966">
        <w:rPr>
          <w:bCs/>
          <w:szCs w:val="28"/>
        </w:rPr>
        <w:t>щодо покращення діяльності Центру та забезпечення необхідних умов</w:t>
      </w:r>
      <w:r w:rsidRPr="00F75966">
        <w:rPr>
          <w:bCs/>
          <w:szCs w:val="28"/>
        </w:rPr>
        <w:t xml:space="preserve"> </w:t>
      </w:r>
      <w:r w:rsidR="003A2159" w:rsidRPr="00F75966">
        <w:rPr>
          <w:bCs/>
          <w:szCs w:val="28"/>
        </w:rPr>
        <w:t xml:space="preserve">праці для співробітників факультету, </w:t>
      </w:r>
      <w:r w:rsidR="00BE41E3">
        <w:rPr>
          <w:bCs/>
          <w:szCs w:val="28"/>
        </w:rPr>
        <w:t>У</w:t>
      </w:r>
      <w:r w:rsidR="003A2159" w:rsidRPr="00F75966">
        <w:rPr>
          <w:bCs/>
          <w:szCs w:val="28"/>
        </w:rPr>
        <w:t>ніверситету, які забезпечують реалізацію завдань, покладених на Центр;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7</w:t>
      </w:r>
      <w:r w:rsidR="003A2159" w:rsidRPr="00BE41E3">
        <w:rPr>
          <w:bCs/>
          <w:szCs w:val="28"/>
        </w:rPr>
        <w:t>)</w:t>
      </w:r>
      <w:r w:rsidR="000B6F9B">
        <w:rPr>
          <w:bCs/>
          <w:szCs w:val="28"/>
        </w:rPr>
        <w:t> </w:t>
      </w:r>
      <w:r w:rsidR="003A2159" w:rsidRPr="00F75966">
        <w:rPr>
          <w:bCs/>
          <w:szCs w:val="28"/>
        </w:rPr>
        <w:t>бере участь у нарадах та заходах, що стосуються діяльності Центру та реалізації його проектів;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8</w:t>
      </w:r>
      <w:r w:rsidR="003A2159" w:rsidRPr="00BE41E3">
        <w:rPr>
          <w:bCs/>
          <w:szCs w:val="28"/>
        </w:rPr>
        <w:t>)</w:t>
      </w:r>
      <w:r w:rsidR="000B6F9B">
        <w:rPr>
          <w:bCs/>
          <w:szCs w:val="28"/>
        </w:rPr>
        <w:t> </w:t>
      </w:r>
      <w:r w:rsidR="003A2159" w:rsidRPr="00F75966">
        <w:rPr>
          <w:bCs/>
          <w:szCs w:val="28"/>
        </w:rPr>
        <w:t>представляє Центр у державних, приватних, громадських установах, підприємствах, організаціях, центрах, агенціях, налагоджує з ними взаємовигідні зв’язки</w:t>
      </w:r>
      <w:r w:rsidR="00BE41E3">
        <w:rPr>
          <w:bCs/>
          <w:szCs w:val="28"/>
        </w:rPr>
        <w:t>;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BE41E3">
        <w:rPr>
          <w:bCs/>
          <w:szCs w:val="28"/>
        </w:rPr>
        <w:t>9</w:t>
      </w:r>
      <w:r w:rsidR="003A2159" w:rsidRPr="00BE41E3">
        <w:rPr>
          <w:bCs/>
          <w:szCs w:val="28"/>
        </w:rPr>
        <w:t>)</w:t>
      </w:r>
      <w:r w:rsidR="000B6F9B">
        <w:rPr>
          <w:bCs/>
          <w:szCs w:val="28"/>
        </w:rPr>
        <w:t> </w:t>
      </w:r>
      <w:r w:rsidR="003A2159" w:rsidRPr="00F75966">
        <w:rPr>
          <w:bCs/>
          <w:szCs w:val="28"/>
        </w:rPr>
        <w:t>підписує і візує документи (у межах своїх повноважень)</w:t>
      </w:r>
      <w:r w:rsidR="00BE41E3">
        <w:rPr>
          <w:bCs/>
          <w:szCs w:val="28"/>
        </w:rPr>
        <w:t>;</w:t>
      </w:r>
    </w:p>
    <w:p w:rsidR="003A2159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F75966">
        <w:rPr>
          <w:bCs/>
          <w:szCs w:val="28"/>
        </w:rPr>
        <w:t>10</w:t>
      </w:r>
      <w:r w:rsidR="003A2159" w:rsidRPr="00F75966">
        <w:rPr>
          <w:bCs/>
          <w:szCs w:val="28"/>
        </w:rPr>
        <w:t>)</w:t>
      </w:r>
      <w:r w:rsidR="000B6F9B">
        <w:rPr>
          <w:bCs/>
          <w:szCs w:val="28"/>
        </w:rPr>
        <w:t> </w:t>
      </w:r>
      <w:r w:rsidR="003A2159" w:rsidRPr="00F75966">
        <w:rPr>
          <w:bCs/>
          <w:szCs w:val="28"/>
        </w:rPr>
        <w:t>здійснює інші повноваження, передбачені цим Положенням та</w:t>
      </w:r>
      <w:r w:rsidRPr="00F75966">
        <w:rPr>
          <w:bCs/>
          <w:szCs w:val="28"/>
        </w:rPr>
        <w:t xml:space="preserve"> </w:t>
      </w:r>
      <w:r w:rsidR="003A2159" w:rsidRPr="00F75966">
        <w:rPr>
          <w:bCs/>
          <w:szCs w:val="28"/>
        </w:rPr>
        <w:t>нормативно-правовими актами, що не суперечать чинному законодавству</w:t>
      </w:r>
      <w:r w:rsidRPr="00F75966">
        <w:rPr>
          <w:bCs/>
          <w:szCs w:val="28"/>
        </w:rPr>
        <w:t xml:space="preserve"> </w:t>
      </w:r>
      <w:r w:rsidR="003A2159" w:rsidRPr="00F75966">
        <w:rPr>
          <w:bCs/>
          <w:szCs w:val="28"/>
        </w:rPr>
        <w:t>України</w:t>
      </w:r>
      <w:r w:rsidRPr="00F75966">
        <w:rPr>
          <w:bCs/>
          <w:szCs w:val="28"/>
        </w:rPr>
        <w:t>.</w:t>
      </w:r>
    </w:p>
    <w:p w:rsidR="003A2159" w:rsidRPr="00F75966" w:rsidRDefault="003A2159" w:rsidP="000B6F9B">
      <w:pPr>
        <w:pStyle w:val="20"/>
        <w:spacing w:line="276" w:lineRule="auto"/>
        <w:jc w:val="both"/>
        <w:rPr>
          <w:bCs/>
          <w:szCs w:val="28"/>
        </w:rPr>
      </w:pPr>
    </w:p>
    <w:p w:rsidR="009F26C7" w:rsidRPr="00F75966" w:rsidRDefault="001735CE" w:rsidP="000B6F9B">
      <w:pPr>
        <w:pStyle w:val="20"/>
        <w:spacing w:line="276" w:lineRule="auto"/>
        <w:jc w:val="center"/>
        <w:rPr>
          <w:b/>
          <w:bCs/>
          <w:szCs w:val="28"/>
        </w:rPr>
      </w:pPr>
      <w:r w:rsidRPr="00F75966">
        <w:rPr>
          <w:b/>
          <w:bCs/>
          <w:szCs w:val="28"/>
        </w:rPr>
        <w:t>7</w:t>
      </w:r>
      <w:r w:rsidR="00400A9B" w:rsidRPr="00F75966">
        <w:rPr>
          <w:b/>
          <w:bCs/>
          <w:szCs w:val="28"/>
        </w:rPr>
        <w:t xml:space="preserve">. </w:t>
      </w:r>
      <w:r w:rsidR="000B6F9B" w:rsidRPr="00F75966">
        <w:rPr>
          <w:b/>
          <w:bCs/>
          <w:szCs w:val="28"/>
        </w:rPr>
        <w:t>ПРАВА</w:t>
      </w:r>
    </w:p>
    <w:p w:rsidR="002867BE" w:rsidRPr="00F75966" w:rsidRDefault="001735CE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7</w:t>
      </w:r>
      <w:r w:rsidR="002867BE" w:rsidRPr="00F75966">
        <w:rPr>
          <w:b/>
          <w:szCs w:val="28"/>
        </w:rPr>
        <w:t>.1.</w:t>
      </w:r>
      <w:r w:rsidR="000671CB">
        <w:rPr>
          <w:b/>
          <w:szCs w:val="28"/>
        </w:rPr>
        <w:t> </w:t>
      </w:r>
      <w:r w:rsidR="002867BE" w:rsidRPr="00F75966">
        <w:rPr>
          <w:szCs w:val="28"/>
        </w:rPr>
        <w:t>Визначати зміст своєї діяльності, спрямованої на виконання завдань і функцій з урахуванням освітніх стандартів.</w:t>
      </w:r>
    </w:p>
    <w:p w:rsidR="002867BE" w:rsidRPr="00F75966" w:rsidRDefault="001735CE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7</w:t>
      </w:r>
      <w:r w:rsidR="002867BE" w:rsidRPr="00F75966">
        <w:rPr>
          <w:b/>
          <w:szCs w:val="28"/>
        </w:rPr>
        <w:t>.2.</w:t>
      </w:r>
      <w:r w:rsidR="000671CB">
        <w:rPr>
          <w:b/>
          <w:szCs w:val="28"/>
        </w:rPr>
        <w:t> </w:t>
      </w:r>
      <w:r w:rsidR="002867BE" w:rsidRPr="00F75966">
        <w:rPr>
          <w:szCs w:val="28"/>
        </w:rPr>
        <w:t>Залучати викладачів та навчально-допоміжний персонал кафедр факультету дошкільної та спеціальної освіти для виконання завдань, що покладені на Центр.</w:t>
      </w:r>
    </w:p>
    <w:p w:rsidR="002867BE" w:rsidRPr="00F75966" w:rsidRDefault="001735CE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7</w:t>
      </w:r>
      <w:r w:rsidR="002867BE" w:rsidRPr="00F75966">
        <w:rPr>
          <w:b/>
          <w:szCs w:val="28"/>
        </w:rPr>
        <w:t>.3.</w:t>
      </w:r>
      <w:r w:rsidR="000671CB">
        <w:rPr>
          <w:b/>
          <w:szCs w:val="28"/>
        </w:rPr>
        <w:t> </w:t>
      </w:r>
      <w:r w:rsidR="002867BE" w:rsidRPr="00F75966">
        <w:rPr>
          <w:szCs w:val="28"/>
        </w:rPr>
        <w:t xml:space="preserve">Використовувати матеріально-технічну базу </w:t>
      </w:r>
      <w:r w:rsidR="00BE41E3">
        <w:rPr>
          <w:szCs w:val="28"/>
        </w:rPr>
        <w:t>У</w:t>
      </w:r>
      <w:r w:rsidR="002867BE" w:rsidRPr="00F75966">
        <w:rPr>
          <w:szCs w:val="28"/>
        </w:rPr>
        <w:t>ніверситету для забезпечення належного виконання завдань, що покладені на Центр.</w:t>
      </w:r>
    </w:p>
    <w:p w:rsidR="002867BE" w:rsidRPr="00F75966" w:rsidRDefault="001735CE" w:rsidP="000B6F9B">
      <w:pPr>
        <w:pStyle w:val="20"/>
        <w:spacing w:line="276" w:lineRule="auto"/>
        <w:jc w:val="both"/>
        <w:rPr>
          <w:szCs w:val="28"/>
        </w:rPr>
      </w:pPr>
      <w:r w:rsidRPr="00F75966">
        <w:rPr>
          <w:b/>
          <w:szCs w:val="28"/>
        </w:rPr>
        <w:t>7</w:t>
      </w:r>
      <w:r w:rsidR="002867BE" w:rsidRPr="00F75966">
        <w:rPr>
          <w:b/>
          <w:szCs w:val="28"/>
        </w:rPr>
        <w:t>.4.</w:t>
      </w:r>
      <w:r w:rsidR="000671CB">
        <w:rPr>
          <w:b/>
          <w:szCs w:val="28"/>
        </w:rPr>
        <w:t> </w:t>
      </w:r>
      <w:r w:rsidR="002867BE" w:rsidRPr="00F75966">
        <w:rPr>
          <w:szCs w:val="28"/>
        </w:rPr>
        <w:t>Брати участь у семінарах, тренінгах, конференціях, проектах</w:t>
      </w:r>
      <w:r w:rsidR="00BE41E3">
        <w:rPr>
          <w:szCs w:val="28"/>
        </w:rPr>
        <w:t>,</w:t>
      </w:r>
      <w:r w:rsidR="002867BE" w:rsidRPr="00F75966">
        <w:rPr>
          <w:szCs w:val="28"/>
        </w:rPr>
        <w:t xml:space="preserve"> що стосуються компетенції Центру.</w:t>
      </w:r>
    </w:p>
    <w:p w:rsidR="00D27A7A" w:rsidRPr="007E76AC" w:rsidRDefault="001735CE" w:rsidP="000B6F9B">
      <w:pPr>
        <w:pStyle w:val="20"/>
        <w:spacing w:line="276" w:lineRule="auto"/>
        <w:jc w:val="both"/>
        <w:rPr>
          <w:szCs w:val="28"/>
          <w:lang w:val="ru-RU"/>
        </w:rPr>
      </w:pPr>
      <w:r w:rsidRPr="00F75966">
        <w:rPr>
          <w:b/>
          <w:szCs w:val="28"/>
        </w:rPr>
        <w:t>7</w:t>
      </w:r>
      <w:r w:rsidR="0085618A" w:rsidRPr="00F75966">
        <w:rPr>
          <w:b/>
          <w:szCs w:val="28"/>
        </w:rPr>
        <w:t>.</w:t>
      </w:r>
      <w:r w:rsidR="002867BE" w:rsidRPr="00F75966">
        <w:rPr>
          <w:b/>
          <w:szCs w:val="28"/>
        </w:rPr>
        <w:t>5</w:t>
      </w:r>
      <w:r w:rsidR="0085618A" w:rsidRPr="00F75966">
        <w:rPr>
          <w:b/>
          <w:szCs w:val="28"/>
        </w:rPr>
        <w:t>.</w:t>
      </w:r>
      <w:r w:rsidR="000671CB">
        <w:rPr>
          <w:b/>
          <w:szCs w:val="28"/>
        </w:rPr>
        <w:t> </w:t>
      </w:r>
      <w:r w:rsidR="00D27A7A" w:rsidRPr="00F75966">
        <w:rPr>
          <w:szCs w:val="28"/>
        </w:rPr>
        <w:t xml:space="preserve">Давати роз’яснення, рекомендації та вказівки з питань, що входять </w:t>
      </w:r>
      <w:r w:rsidR="0082532F" w:rsidRPr="00F75966">
        <w:rPr>
          <w:szCs w:val="28"/>
        </w:rPr>
        <w:t>до</w:t>
      </w:r>
      <w:r w:rsidR="00D27A7A" w:rsidRPr="00F75966">
        <w:rPr>
          <w:szCs w:val="28"/>
        </w:rPr>
        <w:t xml:space="preserve"> компетенці</w:t>
      </w:r>
      <w:r w:rsidR="002867BE" w:rsidRPr="00F75966">
        <w:rPr>
          <w:szCs w:val="28"/>
        </w:rPr>
        <w:t>ї</w:t>
      </w:r>
      <w:r w:rsidR="00D27A7A" w:rsidRPr="00F75966">
        <w:rPr>
          <w:szCs w:val="28"/>
        </w:rPr>
        <w:t xml:space="preserve"> </w:t>
      </w:r>
      <w:r w:rsidR="00461B5F" w:rsidRPr="00F75966">
        <w:rPr>
          <w:szCs w:val="28"/>
        </w:rPr>
        <w:t>Центру</w:t>
      </w:r>
      <w:r w:rsidR="007E76AC">
        <w:rPr>
          <w:szCs w:val="28"/>
          <w:lang w:val="ru-RU"/>
        </w:rPr>
        <w:t>.</w:t>
      </w:r>
    </w:p>
    <w:p w:rsidR="003A2159" w:rsidRPr="00F75966" w:rsidRDefault="003A2159" w:rsidP="000B6F9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2B18CA" w:rsidRPr="00F75966" w:rsidRDefault="001735CE" w:rsidP="000B6F9B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75966">
        <w:rPr>
          <w:b/>
          <w:bCs/>
          <w:sz w:val="28"/>
          <w:szCs w:val="28"/>
          <w:lang w:val="uk-UA"/>
        </w:rPr>
        <w:t>8</w:t>
      </w:r>
      <w:r w:rsidR="00400A9B" w:rsidRPr="00F75966">
        <w:rPr>
          <w:b/>
          <w:bCs/>
          <w:sz w:val="28"/>
          <w:szCs w:val="28"/>
          <w:lang w:val="uk-UA"/>
        </w:rPr>
        <w:t>.</w:t>
      </w:r>
      <w:r w:rsidR="002B18CA" w:rsidRPr="00F75966">
        <w:rPr>
          <w:b/>
          <w:bCs/>
          <w:sz w:val="28"/>
          <w:szCs w:val="28"/>
          <w:lang w:val="uk-UA"/>
        </w:rPr>
        <w:t xml:space="preserve"> </w:t>
      </w:r>
      <w:r w:rsidR="000B6F9B" w:rsidRPr="00F75966">
        <w:rPr>
          <w:b/>
          <w:bCs/>
          <w:sz w:val="28"/>
          <w:szCs w:val="28"/>
          <w:lang w:val="uk-UA"/>
        </w:rPr>
        <w:t>ВІДПОВІДАЛЬНІСТЬ</w:t>
      </w:r>
    </w:p>
    <w:p w:rsidR="002867BE" w:rsidRPr="00F75966" w:rsidRDefault="002867BE" w:rsidP="000B6F9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>Центр несе відповідальність:</w:t>
      </w:r>
    </w:p>
    <w:p w:rsidR="002867BE" w:rsidRPr="00F75966" w:rsidRDefault="001735CE" w:rsidP="000B6F9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5966">
        <w:rPr>
          <w:b/>
          <w:sz w:val="28"/>
          <w:szCs w:val="28"/>
          <w:lang w:val="uk-UA"/>
        </w:rPr>
        <w:t>8</w:t>
      </w:r>
      <w:r w:rsidR="002867BE" w:rsidRPr="00F75966">
        <w:rPr>
          <w:b/>
          <w:sz w:val="28"/>
          <w:szCs w:val="28"/>
          <w:lang w:val="uk-UA"/>
        </w:rPr>
        <w:t>.1.</w:t>
      </w:r>
      <w:r w:rsidR="000671CB">
        <w:rPr>
          <w:b/>
          <w:sz w:val="28"/>
          <w:szCs w:val="28"/>
          <w:lang w:val="uk-UA"/>
        </w:rPr>
        <w:t> </w:t>
      </w:r>
      <w:r w:rsidR="002867BE" w:rsidRPr="00F75966">
        <w:rPr>
          <w:sz w:val="28"/>
          <w:szCs w:val="28"/>
          <w:lang w:val="uk-UA"/>
        </w:rPr>
        <w:t xml:space="preserve">За несвоєчасне </w:t>
      </w:r>
      <w:r w:rsidR="00BE41E3">
        <w:rPr>
          <w:sz w:val="28"/>
          <w:szCs w:val="28"/>
          <w:lang w:val="uk-UA"/>
        </w:rPr>
        <w:t>чи</w:t>
      </w:r>
      <w:r w:rsidR="002867BE" w:rsidRPr="00F75966">
        <w:rPr>
          <w:sz w:val="28"/>
          <w:szCs w:val="28"/>
          <w:lang w:val="uk-UA"/>
        </w:rPr>
        <w:t xml:space="preserve"> неналежне виконання покладених на нього завдань і</w:t>
      </w:r>
    </w:p>
    <w:p w:rsidR="002867BE" w:rsidRPr="00F75966" w:rsidRDefault="002867BE" w:rsidP="000B6F9B">
      <w:pPr>
        <w:spacing w:line="276" w:lineRule="auto"/>
        <w:jc w:val="both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>функцій.</w:t>
      </w:r>
    </w:p>
    <w:p w:rsidR="002867BE" w:rsidRPr="00F75966" w:rsidRDefault="001735CE" w:rsidP="000B6F9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5966">
        <w:rPr>
          <w:b/>
          <w:sz w:val="28"/>
          <w:szCs w:val="28"/>
          <w:lang w:val="uk-UA"/>
        </w:rPr>
        <w:lastRenderedPageBreak/>
        <w:t>8</w:t>
      </w:r>
      <w:r w:rsidR="002867BE" w:rsidRPr="00F75966">
        <w:rPr>
          <w:b/>
          <w:sz w:val="28"/>
          <w:szCs w:val="28"/>
          <w:lang w:val="uk-UA"/>
        </w:rPr>
        <w:t>.2.</w:t>
      </w:r>
      <w:r w:rsidR="000671CB">
        <w:rPr>
          <w:b/>
          <w:sz w:val="28"/>
          <w:szCs w:val="28"/>
          <w:lang w:val="uk-UA"/>
        </w:rPr>
        <w:t> </w:t>
      </w:r>
      <w:r w:rsidR="002867BE" w:rsidRPr="00F75966">
        <w:rPr>
          <w:sz w:val="28"/>
          <w:szCs w:val="28"/>
          <w:lang w:val="uk-UA"/>
        </w:rPr>
        <w:t>За недотримання вимог чинного законодавства та внутрішніх організаційно-нормативних документів при здійсненні функцій, покладених на Центр.</w:t>
      </w:r>
    </w:p>
    <w:p w:rsidR="002867BE" w:rsidRPr="00F75966" w:rsidRDefault="001735CE" w:rsidP="000B6F9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5966">
        <w:rPr>
          <w:b/>
          <w:sz w:val="28"/>
          <w:szCs w:val="28"/>
          <w:lang w:val="uk-UA"/>
        </w:rPr>
        <w:t>8</w:t>
      </w:r>
      <w:r w:rsidR="002867BE" w:rsidRPr="00F75966">
        <w:rPr>
          <w:b/>
          <w:sz w:val="28"/>
          <w:szCs w:val="28"/>
          <w:lang w:val="uk-UA"/>
        </w:rPr>
        <w:t>.3.</w:t>
      </w:r>
      <w:r w:rsidR="000671CB">
        <w:rPr>
          <w:b/>
          <w:sz w:val="28"/>
          <w:szCs w:val="28"/>
          <w:lang w:val="uk-UA"/>
        </w:rPr>
        <w:t> </w:t>
      </w:r>
      <w:r w:rsidR="002867BE" w:rsidRPr="00F75966">
        <w:rPr>
          <w:sz w:val="28"/>
          <w:szCs w:val="28"/>
          <w:lang w:val="uk-UA"/>
        </w:rPr>
        <w:t xml:space="preserve">За недотримання Правил внутрішнього розпорядку </w:t>
      </w:r>
      <w:r w:rsidR="00BE41E3">
        <w:rPr>
          <w:sz w:val="28"/>
          <w:szCs w:val="28"/>
          <w:lang w:val="uk-UA"/>
        </w:rPr>
        <w:t>У</w:t>
      </w:r>
      <w:r w:rsidR="002867BE" w:rsidRPr="00F75966">
        <w:rPr>
          <w:sz w:val="28"/>
          <w:szCs w:val="28"/>
          <w:lang w:val="uk-UA"/>
        </w:rPr>
        <w:t>ніверситету, правил охорони праці, техніки безпеки, протипожежної безпеки, недотримання</w:t>
      </w:r>
    </w:p>
    <w:p w:rsidR="002867BE" w:rsidRPr="00F75966" w:rsidRDefault="002867BE" w:rsidP="000B6F9B">
      <w:pPr>
        <w:spacing w:line="276" w:lineRule="auto"/>
        <w:jc w:val="both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>санітарно-гігієнічних умов.</w:t>
      </w:r>
    </w:p>
    <w:p w:rsidR="002867BE" w:rsidRPr="00F75966" w:rsidRDefault="001735CE" w:rsidP="000B6F9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5966">
        <w:rPr>
          <w:b/>
          <w:sz w:val="28"/>
          <w:szCs w:val="28"/>
          <w:lang w:val="uk-UA"/>
        </w:rPr>
        <w:t>8</w:t>
      </w:r>
      <w:r w:rsidR="002867BE" w:rsidRPr="00F75966">
        <w:rPr>
          <w:b/>
          <w:sz w:val="28"/>
          <w:szCs w:val="28"/>
          <w:lang w:val="uk-UA"/>
        </w:rPr>
        <w:t>.4</w:t>
      </w:r>
      <w:r w:rsidR="000671CB">
        <w:rPr>
          <w:b/>
          <w:sz w:val="28"/>
          <w:szCs w:val="28"/>
          <w:lang w:val="uk-UA"/>
        </w:rPr>
        <w:t>. </w:t>
      </w:r>
      <w:r w:rsidR="002867BE" w:rsidRPr="00F75966">
        <w:rPr>
          <w:sz w:val="28"/>
          <w:szCs w:val="28"/>
          <w:lang w:val="uk-UA"/>
        </w:rPr>
        <w:t xml:space="preserve">За неналежне зберігання матеріальних цінностей </w:t>
      </w:r>
      <w:r w:rsidR="00BE41E3">
        <w:rPr>
          <w:sz w:val="28"/>
          <w:szCs w:val="28"/>
          <w:lang w:val="uk-UA"/>
        </w:rPr>
        <w:t>У</w:t>
      </w:r>
      <w:r w:rsidR="002867BE" w:rsidRPr="00F75966">
        <w:rPr>
          <w:sz w:val="28"/>
          <w:szCs w:val="28"/>
          <w:lang w:val="uk-UA"/>
        </w:rPr>
        <w:t>ніверситету та документів Центру.</w:t>
      </w:r>
    </w:p>
    <w:p w:rsidR="002867BE" w:rsidRPr="00F75966" w:rsidRDefault="001735CE" w:rsidP="000B6F9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75966">
        <w:rPr>
          <w:b/>
          <w:sz w:val="28"/>
          <w:szCs w:val="28"/>
          <w:lang w:val="uk-UA"/>
        </w:rPr>
        <w:t>8</w:t>
      </w:r>
      <w:r w:rsidR="002867BE" w:rsidRPr="00F75966">
        <w:rPr>
          <w:b/>
          <w:sz w:val="28"/>
          <w:szCs w:val="28"/>
          <w:lang w:val="uk-UA"/>
        </w:rPr>
        <w:t>.5</w:t>
      </w:r>
      <w:r w:rsidR="000671CB">
        <w:rPr>
          <w:b/>
          <w:sz w:val="28"/>
          <w:szCs w:val="28"/>
          <w:lang w:val="uk-UA"/>
        </w:rPr>
        <w:t>. </w:t>
      </w:r>
      <w:r w:rsidR="002867BE" w:rsidRPr="00F75966">
        <w:rPr>
          <w:sz w:val="28"/>
          <w:szCs w:val="28"/>
          <w:lang w:val="uk-UA"/>
        </w:rPr>
        <w:t>За розголошення персональних даних осіб, які отримують послуги в Центрі.</w:t>
      </w:r>
    </w:p>
    <w:p w:rsidR="002867BE" w:rsidRPr="00F75966" w:rsidRDefault="002867BE" w:rsidP="000B6F9B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1735CE" w:rsidRPr="00F75966" w:rsidRDefault="001735CE" w:rsidP="000B6F9B">
      <w:pPr>
        <w:pStyle w:val="20"/>
        <w:spacing w:line="276" w:lineRule="auto"/>
        <w:jc w:val="center"/>
        <w:rPr>
          <w:b/>
          <w:bCs/>
          <w:szCs w:val="28"/>
        </w:rPr>
      </w:pPr>
      <w:r w:rsidRPr="00F75966">
        <w:rPr>
          <w:b/>
          <w:bCs/>
          <w:szCs w:val="28"/>
        </w:rPr>
        <w:t xml:space="preserve">9. </w:t>
      </w:r>
      <w:r w:rsidR="000B6F9B" w:rsidRPr="00F75966">
        <w:rPr>
          <w:b/>
          <w:bCs/>
          <w:szCs w:val="28"/>
        </w:rPr>
        <w:t>ПЕРЕХІДНІ ТА ПРИКІНЦЕВІ ПОЛОЖЕННЯ</w:t>
      </w:r>
    </w:p>
    <w:p w:rsidR="001735CE" w:rsidRPr="00F75966" w:rsidRDefault="001735CE" w:rsidP="000B6F9B">
      <w:pPr>
        <w:pStyle w:val="20"/>
        <w:spacing w:line="276" w:lineRule="auto"/>
        <w:jc w:val="both"/>
        <w:rPr>
          <w:bCs/>
          <w:szCs w:val="28"/>
        </w:rPr>
      </w:pPr>
      <w:r w:rsidRPr="00F75966">
        <w:rPr>
          <w:b/>
          <w:bCs/>
          <w:szCs w:val="28"/>
        </w:rPr>
        <w:t>9.1.</w:t>
      </w:r>
      <w:r w:rsidR="000671CB">
        <w:rPr>
          <w:b/>
          <w:bCs/>
          <w:szCs w:val="28"/>
        </w:rPr>
        <w:t> </w:t>
      </w:r>
      <w:r w:rsidRPr="00F75966">
        <w:rPr>
          <w:bCs/>
          <w:szCs w:val="28"/>
        </w:rPr>
        <w:t xml:space="preserve">Це </w:t>
      </w:r>
      <w:r w:rsidR="000B6F9B" w:rsidRPr="00F75966">
        <w:rPr>
          <w:bCs/>
          <w:szCs w:val="28"/>
        </w:rPr>
        <w:t xml:space="preserve">Положення </w:t>
      </w:r>
      <w:r w:rsidRPr="00F75966">
        <w:rPr>
          <w:bCs/>
          <w:szCs w:val="28"/>
        </w:rPr>
        <w:t>набирає чинності з моменту його затвердження.</w:t>
      </w:r>
    </w:p>
    <w:p w:rsidR="001735CE" w:rsidRPr="00F75966" w:rsidRDefault="001735CE" w:rsidP="000B6F9B">
      <w:pPr>
        <w:pStyle w:val="20"/>
        <w:spacing w:line="276" w:lineRule="auto"/>
        <w:jc w:val="both"/>
        <w:rPr>
          <w:i/>
          <w:szCs w:val="28"/>
        </w:rPr>
      </w:pPr>
      <w:r w:rsidRPr="00F75966">
        <w:rPr>
          <w:b/>
          <w:bCs/>
          <w:szCs w:val="28"/>
        </w:rPr>
        <w:t>9.2.</w:t>
      </w:r>
      <w:r w:rsidR="000671CB">
        <w:rPr>
          <w:b/>
          <w:bCs/>
          <w:szCs w:val="28"/>
        </w:rPr>
        <w:t> </w:t>
      </w:r>
      <w:r w:rsidRPr="00F75966">
        <w:rPr>
          <w:bCs/>
          <w:szCs w:val="28"/>
        </w:rPr>
        <w:t xml:space="preserve">Зміни та доповнення до Положення про Центр </w:t>
      </w:r>
      <w:r w:rsidR="000B6F9B" w:rsidRPr="000B6F9B">
        <w:rPr>
          <w:bCs/>
          <w:szCs w:val="28"/>
        </w:rPr>
        <w:t>оформляються шляхом</w:t>
      </w:r>
      <w:r w:rsidR="000B6F9B">
        <w:rPr>
          <w:bCs/>
          <w:szCs w:val="28"/>
        </w:rPr>
        <w:t xml:space="preserve"> </w:t>
      </w:r>
      <w:r w:rsidR="000B6F9B" w:rsidRPr="000B6F9B">
        <w:rPr>
          <w:bCs/>
          <w:szCs w:val="28"/>
        </w:rPr>
        <w:t>викладення його в новій редакції та затверджуються у тому ж порядку, що й сам</w:t>
      </w:r>
      <w:r w:rsidR="000B6F9B">
        <w:rPr>
          <w:bCs/>
          <w:szCs w:val="28"/>
        </w:rPr>
        <w:t>е Положення.</w:t>
      </w:r>
    </w:p>
    <w:p w:rsidR="001735CE" w:rsidRPr="00F75966" w:rsidRDefault="001735CE" w:rsidP="000B6F9B">
      <w:pPr>
        <w:spacing w:line="276" w:lineRule="auto"/>
        <w:jc w:val="both"/>
        <w:rPr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7E76AC" w:rsidRDefault="007E76AC" w:rsidP="000B6F9B">
      <w:pPr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8C3B5C" w:rsidRPr="000671CB" w:rsidRDefault="008C3B5C" w:rsidP="000B6F9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71CB">
        <w:rPr>
          <w:b/>
          <w:i/>
          <w:sz w:val="28"/>
          <w:szCs w:val="28"/>
          <w:lang w:val="uk-UA"/>
        </w:rPr>
        <w:t>ПОГОДЖЕНО:</w:t>
      </w:r>
    </w:p>
    <w:p w:rsidR="001735CE" w:rsidRPr="00F75966" w:rsidRDefault="001735CE" w:rsidP="000B6F9B">
      <w:pPr>
        <w:shd w:val="clear" w:color="auto" w:fill="FFFFFF" w:themeFill="background1"/>
        <w:tabs>
          <w:tab w:val="left" w:pos="7485"/>
        </w:tabs>
        <w:spacing w:line="276" w:lineRule="auto"/>
        <w:ind w:hanging="709"/>
        <w:rPr>
          <w:sz w:val="28"/>
          <w:szCs w:val="28"/>
          <w:lang w:val="uk-UA"/>
        </w:rPr>
      </w:pPr>
    </w:p>
    <w:p w:rsidR="000A610A" w:rsidRPr="00F75966" w:rsidRDefault="001735CE" w:rsidP="000B6F9B">
      <w:pPr>
        <w:shd w:val="clear" w:color="auto" w:fill="FFFFFF" w:themeFill="background1"/>
        <w:tabs>
          <w:tab w:val="left" w:pos="7485"/>
        </w:tabs>
        <w:spacing w:line="276" w:lineRule="auto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>Перший проректор</w:t>
      </w:r>
      <w:r w:rsidR="000671CB">
        <w:rPr>
          <w:sz w:val="28"/>
          <w:szCs w:val="28"/>
          <w:lang w:val="uk-UA"/>
        </w:rPr>
        <w:t xml:space="preserve">                                                                         </w:t>
      </w:r>
      <w:r w:rsidRPr="00F75966">
        <w:rPr>
          <w:sz w:val="28"/>
          <w:szCs w:val="28"/>
          <w:lang w:val="uk-UA"/>
        </w:rPr>
        <w:t>А.М. Гедзик</w:t>
      </w:r>
    </w:p>
    <w:p w:rsidR="00082A6D" w:rsidRPr="00F75966" w:rsidRDefault="00163EF5" w:rsidP="000B6F9B">
      <w:pPr>
        <w:shd w:val="clear" w:color="auto" w:fill="FFFFFF" w:themeFill="background1"/>
        <w:spacing w:line="276" w:lineRule="auto"/>
        <w:ind w:hanging="709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ab/>
      </w:r>
    </w:p>
    <w:p w:rsidR="001735CE" w:rsidRPr="00F75966" w:rsidRDefault="000B6F9B" w:rsidP="000B6F9B">
      <w:pPr>
        <w:tabs>
          <w:tab w:val="left" w:pos="7770"/>
        </w:tabs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Проректор з </w:t>
      </w:r>
      <w:r w:rsidRPr="000B6F9B">
        <w:rPr>
          <w:sz w:val="28"/>
          <w:szCs w:val="28"/>
          <w:lang w:val="uk-UA"/>
        </w:rPr>
        <w:t>наукової роботи</w:t>
      </w:r>
      <w:r>
        <w:rPr>
          <w:sz w:val="28"/>
          <w:szCs w:val="28"/>
          <w:lang w:val="uk-UA"/>
        </w:rPr>
        <w:t xml:space="preserve">                                                         Т.Л. </w:t>
      </w:r>
      <w:proofErr w:type="spellStart"/>
      <w:r>
        <w:rPr>
          <w:sz w:val="28"/>
          <w:szCs w:val="28"/>
          <w:lang w:val="uk-UA"/>
        </w:rPr>
        <w:t>Годованюк</w:t>
      </w:r>
      <w:proofErr w:type="spellEnd"/>
    </w:p>
    <w:p w:rsidR="000671CB" w:rsidRDefault="000671CB" w:rsidP="000B6F9B">
      <w:pPr>
        <w:tabs>
          <w:tab w:val="left" w:pos="7770"/>
        </w:tabs>
        <w:spacing w:line="276" w:lineRule="auto"/>
        <w:rPr>
          <w:sz w:val="28"/>
          <w:szCs w:val="28"/>
          <w:lang w:val="uk-UA"/>
        </w:rPr>
      </w:pPr>
    </w:p>
    <w:p w:rsidR="00A72FD7" w:rsidRPr="00F75966" w:rsidRDefault="0000657A" w:rsidP="000B6F9B">
      <w:pPr>
        <w:tabs>
          <w:tab w:val="left" w:pos="7770"/>
        </w:tabs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декана </w:t>
      </w:r>
      <w:r w:rsidR="00082A6D" w:rsidRPr="00F75966">
        <w:rPr>
          <w:sz w:val="28"/>
          <w:szCs w:val="28"/>
          <w:lang w:val="uk-UA"/>
        </w:rPr>
        <w:t xml:space="preserve">факультету </w:t>
      </w:r>
      <w:r w:rsidR="00A72FD7" w:rsidRPr="00F75966">
        <w:rPr>
          <w:sz w:val="28"/>
          <w:szCs w:val="28"/>
          <w:lang w:val="uk-UA"/>
        </w:rPr>
        <w:t xml:space="preserve">дошкільної </w:t>
      </w:r>
      <w:r w:rsidR="001735CE" w:rsidRPr="00F7596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1735CE" w:rsidRPr="00F75966">
        <w:rPr>
          <w:sz w:val="28"/>
          <w:szCs w:val="28"/>
          <w:lang w:val="uk-UA"/>
        </w:rPr>
        <w:t xml:space="preserve">          С.С. </w:t>
      </w:r>
      <w:proofErr w:type="spellStart"/>
      <w:r w:rsidR="001735CE" w:rsidRPr="00F75966">
        <w:rPr>
          <w:sz w:val="28"/>
          <w:szCs w:val="28"/>
          <w:lang w:val="uk-UA"/>
        </w:rPr>
        <w:t>Попиченко</w:t>
      </w:r>
      <w:proofErr w:type="spellEnd"/>
      <w:r w:rsidR="001735CE" w:rsidRPr="00F75966">
        <w:rPr>
          <w:sz w:val="28"/>
          <w:szCs w:val="28"/>
          <w:lang w:val="uk-UA"/>
        </w:rPr>
        <w:t xml:space="preserve"> </w:t>
      </w:r>
    </w:p>
    <w:p w:rsidR="00082A6D" w:rsidRPr="00F75966" w:rsidRDefault="00A72FD7" w:rsidP="000B6F9B">
      <w:pPr>
        <w:spacing w:line="276" w:lineRule="auto"/>
        <w:rPr>
          <w:sz w:val="28"/>
          <w:szCs w:val="28"/>
          <w:lang w:val="uk-UA"/>
        </w:rPr>
      </w:pPr>
      <w:r w:rsidRPr="00F75966">
        <w:rPr>
          <w:sz w:val="28"/>
          <w:szCs w:val="28"/>
          <w:lang w:val="uk-UA"/>
        </w:rPr>
        <w:t xml:space="preserve">та спеціальної  </w:t>
      </w:r>
      <w:r w:rsidR="000671CB">
        <w:rPr>
          <w:sz w:val="28"/>
          <w:szCs w:val="28"/>
          <w:lang w:val="uk-UA"/>
        </w:rPr>
        <w:t>освіти</w:t>
      </w:r>
    </w:p>
    <w:p w:rsidR="001735CE" w:rsidRPr="00F75966" w:rsidRDefault="001735CE" w:rsidP="000B6F9B">
      <w:pPr>
        <w:spacing w:line="276" w:lineRule="auto"/>
        <w:ind w:hanging="709"/>
        <w:rPr>
          <w:bCs/>
          <w:sz w:val="28"/>
          <w:szCs w:val="28"/>
          <w:lang w:val="uk-UA"/>
        </w:rPr>
      </w:pPr>
    </w:p>
    <w:p w:rsidR="00A72FD7" w:rsidRPr="00F75966" w:rsidRDefault="0015455A" w:rsidP="000B6F9B">
      <w:pPr>
        <w:spacing w:line="276" w:lineRule="auto"/>
        <w:rPr>
          <w:bCs/>
          <w:sz w:val="28"/>
          <w:szCs w:val="28"/>
          <w:lang w:val="uk-UA"/>
        </w:rPr>
      </w:pPr>
      <w:r w:rsidRPr="00F75966">
        <w:rPr>
          <w:bCs/>
          <w:sz w:val="28"/>
          <w:szCs w:val="28"/>
          <w:lang w:val="uk-UA"/>
        </w:rPr>
        <w:t>Ю</w:t>
      </w:r>
      <w:r w:rsidR="0037432A" w:rsidRPr="00F75966">
        <w:rPr>
          <w:bCs/>
          <w:sz w:val="28"/>
          <w:szCs w:val="28"/>
          <w:lang w:val="uk-UA"/>
        </w:rPr>
        <w:t>рисконсульт</w:t>
      </w:r>
      <w:r w:rsidRPr="00F75966">
        <w:rPr>
          <w:bCs/>
          <w:sz w:val="28"/>
          <w:szCs w:val="28"/>
          <w:lang w:val="uk-UA"/>
        </w:rPr>
        <w:t xml:space="preserve">                                        </w:t>
      </w:r>
      <w:r w:rsidR="000671CB">
        <w:rPr>
          <w:bCs/>
          <w:sz w:val="28"/>
          <w:szCs w:val="28"/>
          <w:lang w:val="uk-UA"/>
        </w:rPr>
        <w:t xml:space="preserve">               </w:t>
      </w:r>
      <w:r w:rsidR="007B7A51" w:rsidRPr="00F75966">
        <w:rPr>
          <w:bCs/>
          <w:sz w:val="28"/>
          <w:szCs w:val="28"/>
          <w:lang w:val="uk-UA"/>
        </w:rPr>
        <w:t xml:space="preserve">     </w:t>
      </w:r>
      <w:r w:rsidR="000671CB">
        <w:rPr>
          <w:bCs/>
          <w:sz w:val="28"/>
          <w:szCs w:val="28"/>
          <w:lang w:val="uk-UA"/>
        </w:rPr>
        <w:t xml:space="preserve">                     </w:t>
      </w:r>
      <w:r w:rsidR="007B7A51" w:rsidRPr="00F75966">
        <w:rPr>
          <w:bCs/>
          <w:sz w:val="28"/>
          <w:szCs w:val="28"/>
          <w:lang w:val="uk-UA"/>
        </w:rPr>
        <w:t xml:space="preserve"> </w:t>
      </w:r>
      <w:r w:rsidR="001735CE" w:rsidRPr="00F75966">
        <w:rPr>
          <w:bCs/>
          <w:sz w:val="28"/>
          <w:szCs w:val="28"/>
          <w:lang w:val="uk-UA"/>
        </w:rPr>
        <w:t xml:space="preserve">О.М. </w:t>
      </w:r>
      <w:proofErr w:type="spellStart"/>
      <w:r w:rsidR="001735CE" w:rsidRPr="00F75966">
        <w:rPr>
          <w:bCs/>
          <w:sz w:val="28"/>
          <w:szCs w:val="28"/>
          <w:lang w:val="uk-UA"/>
        </w:rPr>
        <w:t>Любивий</w:t>
      </w:r>
      <w:proofErr w:type="spellEnd"/>
      <w:r w:rsidR="001735CE" w:rsidRPr="00F75966">
        <w:rPr>
          <w:bCs/>
          <w:sz w:val="28"/>
          <w:szCs w:val="28"/>
          <w:lang w:val="uk-UA"/>
        </w:rPr>
        <w:t xml:space="preserve"> </w:t>
      </w:r>
    </w:p>
    <w:sectPr w:rsidR="00A72FD7" w:rsidRPr="00F75966" w:rsidSect="007E76AC">
      <w:footerReference w:type="even" r:id="rId7"/>
      <w:foot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B1" w:rsidRDefault="00001CB1">
      <w:r>
        <w:separator/>
      </w:r>
    </w:p>
  </w:endnote>
  <w:endnote w:type="continuationSeparator" w:id="0">
    <w:p w:rsidR="00001CB1" w:rsidRDefault="0000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18" w:rsidRDefault="000E3E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57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5718" w:rsidRDefault="008257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89477"/>
      <w:docPartObj>
        <w:docPartGallery w:val="Page Numbers (Bottom of Page)"/>
        <w:docPartUnique/>
      </w:docPartObj>
    </w:sdtPr>
    <w:sdtContent>
      <w:p w:rsidR="007E76AC" w:rsidRDefault="000E3E87">
        <w:pPr>
          <w:pStyle w:val="a4"/>
          <w:jc w:val="right"/>
        </w:pPr>
        <w:fldSimple w:instr=" PAGE   \* MERGEFORMAT ">
          <w:r w:rsidR="003C0CCE">
            <w:rPr>
              <w:noProof/>
            </w:rPr>
            <w:t>4</w:t>
          </w:r>
        </w:fldSimple>
      </w:p>
    </w:sdtContent>
  </w:sdt>
  <w:p w:rsidR="00825718" w:rsidRDefault="008257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B1" w:rsidRDefault="00001CB1">
      <w:r>
        <w:separator/>
      </w:r>
    </w:p>
  </w:footnote>
  <w:footnote w:type="continuationSeparator" w:id="0">
    <w:p w:rsidR="00001CB1" w:rsidRDefault="00001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2D4"/>
    <w:multiLevelType w:val="multilevel"/>
    <w:tmpl w:val="6ED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52335"/>
    <w:multiLevelType w:val="hybridMultilevel"/>
    <w:tmpl w:val="C510A3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E40C2"/>
    <w:multiLevelType w:val="hybridMultilevel"/>
    <w:tmpl w:val="8074677E"/>
    <w:lvl w:ilvl="0" w:tplc="C0AE8D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A59FB"/>
    <w:multiLevelType w:val="multilevel"/>
    <w:tmpl w:val="929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07725"/>
    <w:multiLevelType w:val="hybridMultilevel"/>
    <w:tmpl w:val="42620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F85717"/>
    <w:multiLevelType w:val="hybridMultilevel"/>
    <w:tmpl w:val="0682EA08"/>
    <w:lvl w:ilvl="0" w:tplc="E28A4A82">
      <w:numFmt w:val="bullet"/>
      <w:lvlText w:val="•"/>
      <w:lvlJc w:val="left"/>
      <w:pPr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22F93"/>
    <w:multiLevelType w:val="hybridMultilevel"/>
    <w:tmpl w:val="CE02B1E4"/>
    <w:lvl w:ilvl="0" w:tplc="E28A4A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9477C6"/>
    <w:multiLevelType w:val="multilevel"/>
    <w:tmpl w:val="83A00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FEF27FC"/>
    <w:multiLevelType w:val="hybridMultilevel"/>
    <w:tmpl w:val="58E252E2"/>
    <w:lvl w:ilvl="0" w:tplc="56B0F480">
      <w:start w:val="3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9">
    <w:nsid w:val="35A35F45"/>
    <w:multiLevelType w:val="hybridMultilevel"/>
    <w:tmpl w:val="6F98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54EC8"/>
    <w:multiLevelType w:val="multilevel"/>
    <w:tmpl w:val="D21C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07F5A"/>
    <w:multiLevelType w:val="multilevel"/>
    <w:tmpl w:val="FE8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E19D6"/>
    <w:multiLevelType w:val="hybridMultilevel"/>
    <w:tmpl w:val="DE1EB8B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00028"/>
    <w:multiLevelType w:val="multilevel"/>
    <w:tmpl w:val="7D0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333F3C"/>
    <w:multiLevelType w:val="multilevel"/>
    <w:tmpl w:val="944E1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390D46"/>
    <w:multiLevelType w:val="multilevel"/>
    <w:tmpl w:val="BC5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A0A2B"/>
    <w:multiLevelType w:val="hybridMultilevel"/>
    <w:tmpl w:val="7018C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D01E2"/>
    <w:multiLevelType w:val="hybridMultilevel"/>
    <w:tmpl w:val="B04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16335"/>
    <w:multiLevelType w:val="hybridMultilevel"/>
    <w:tmpl w:val="FA6A5A88"/>
    <w:lvl w:ilvl="0" w:tplc="C8D656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B12D4"/>
    <w:multiLevelType w:val="hybridMultilevel"/>
    <w:tmpl w:val="BEA2D9A6"/>
    <w:lvl w:ilvl="0" w:tplc="F94EE94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20">
    <w:nsid w:val="77485E8D"/>
    <w:multiLevelType w:val="multilevel"/>
    <w:tmpl w:val="06C62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12215B"/>
    <w:multiLevelType w:val="hybridMultilevel"/>
    <w:tmpl w:val="BA70151C"/>
    <w:lvl w:ilvl="0" w:tplc="E28A4A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7"/>
  </w:num>
  <w:num w:numId="5">
    <w:abstractNumId w:val="1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1"/>
  </w:num>
  <w:num w:numId="14">
    <w:abstractNumId w:val="6"/>
  </w:num>
  <w:num w:numId="15">
    <w:abstractNumId w:val="13"/>
  </w:num>
  <w:num w:numId="16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1"/>
  </w:num>
  <w:num w:numId="20">
    <w:abstractNumId w:val="3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A06D7"/>
    <w:rsid w:val="00001CB1"/>
    <w:rsid w:val="0000657A"/>
    <w:rsid w:val="00007559"/>
    <w:rsid w:val="000126C7"/>
    <w:rsid w:val="00013AA9"/>
    <w:rsid w:val="00014E82"/>
    <w:rsid w:val="00025887"/>
    <w:rsid w:val="00032A31"/>
    <w:rsid w:val="000405EC"/>
    <w:rsid w:val="000641F2"/>
    <w:rsid w:val="000651A2"/>
    <w:rsid w:val="000671CB"/>
    <w:rsid w:val="00076C39"/>
    <w:rsid w:val="00082A6D"/>
    <w:rsid w:val="00083EAE"/>
    <w:rsid w:val="0009029A"/>
    <w:rsid w:val="000A2BC5"/>
    <w:rsid w:val="000A610A"/>
    <w:rsid w:val="000B236D"/>
    <w:rsid w:val="000B252F"/>
    <w:rsid w:val="000B58C0"/>
    <w:rsid w:val="000B6F9B"/>
    <w:rsid w:val="000C2C10"/>
    <w:rsid w:val="000E3E87"/>
    <w:rsid w:val="00101A00"/>
    <w:rsid w:val="00101CB6"/>
    <w:rsid w:val="00106287"/>
    <w:rsid w:val="0011787A"/>
    <w:rsid w:val="00127722"/>
    <w:rsid w:val="0013132F"/>
    <w:rsid w:val="0014497D"/>
    <w:rsid w:val="0015455A"/>
    <w:rsid w:val="00163EF5"/>
    <w:rsid w:val="001648E9"/>
    <w:rsid w:val="00166CFC"/>
    <w:rsid w:val="001674A1"/>
    <w:rsid w:val="001735CE"/>
    <w:rsid w:val="00182905"/>
    <w:rsid w:val="00182C44"/>
    <w:rsid w:val="001834C0"/>
    <w:rsid w:val="001859F1"/>
    <w:rsid w:val="001900DB"/>
    <w:rsid w:val="001933AA"/>
    <w:rsid w:val="001940B0"/>
    <w:rsid w:val="001957AE"/>
    <w:rsid w:val="001A5016"/>
    <w:rsid w:val="001A629B"/>
    <w:rsid w:val="001A7A06"/>
    <w:rsid w:val="001C04B3"/>
    <w:rsid w:val="001D3930"/>
    <w:rsid w:val="001F7831"/>
    <w:rsid w:val="00216798"/>
    <w:rsid w:val="0022101C"/>
    <w:rsid w:val="00227CE8"/>
    <w:rsid w:val="00231362"/>
    <w:rsid w:val="002408AE"/>
    <w:rsid w:val="002443D5"/>
    <w:rsid w:val="0025150D"/>
    <w:rsid w:val="00263D41"/>
    <w:rsid w:val="0026497A"/>
    <w:rsid w:val="00267DA1"/>
    <w:rsid w:val="00274792"/>
    <w:rsid w:val="00281DDD"/>
    <w:rsid w:val="00285390"/>
    <w:rsid w:val="002867BE"/>
    <w:rsid w:val="0028723F"/>
    <w:rsid w:val="0029547D"/>
    <w:rsid w:val="002959E1"/>
    <w:rsid w:val="002A412B"/>
    <w:rsid w:val="002A45AB"/>
    <w:rsid w:val="002B18CA"/>
    <w:rsid w:val="002C6252"/>
    <w:rsid w:val="002E339F"/>
    <w:rsid w:val="002F0264"/>
    <w:rsid w:val="002F6841"/>
    <w:rsid w:val="0030360C"/>
    <w:rsid w:val="003037BE"/>
    <w:rsid w:val="00326A9E"/>
    <w:rsid w:val="00343074"/>
    <w:rsid w:val="00360865"/>
    <w:rsid w:val="003613F7"/>
    <w:rsid w:val="0037432A"/>
    <w:rsid w:val="00383B00"/>
    <w:rsid w:val="003A2159"/>
    <w:rsid w:val="003A350B"/>
    <w:rsid w:val="003A40CF"/>
    <w:rsid w:val="003A45F4"/>
    <w:rsid w:val="003C0974"/>
    <w:rsid w:val="003C0CCE"/>
    <w:rsid w:val="003D60AE"/>
    <w:rsid w:val="00400A9B"/>
    <w:rsid w:val="00431BFE"/>
    <w:rsid w:val="00432E66"/>
    <w:rsid w:val="00433E6E"/>
    <w:rsid w:val="00434415"/>
    <w:rsid w:val="00450D62"/>
    <w:rsid w:val="00461B5F"/>
    <w:rsid w:val="00470392"/>
    <w:rsid w:val="004718F9"/>
    <w:rsid w:val="00482CFD"/>
    <w:rsid w:val="0048795B"/>
    <w:rsid w:val="004A06D7"/>
    <w:rsid w:val="004A2A69"/>
    <w:rsid w:val="004B3A1E"/>
    <w:rsid w:val="004B7301"/>
    <w:rsid w:val="004C2C77"/>
    <w:rsid w:val="004C7400"/>
    <w:rsid w:val="004C7BA5"/>
    <w:rsid w:val="004D370C"/>
    <w:rsid w:val="004D55EE"/>
    <w:rsid w:val="004D7DC8"/>
    <w:rsid w:val="004E377A"/>
    <w:rsid w:val="00511E90"/>
    <w:rsid w:val="00521180"/>
    <w:rsid w:val="00530701"/>
    <w:rsid w:val="00532B3F"/>
    <w:rsid w:val="0055156C"/>
    <w:rsid w:val="00561082"/>
    <w:rsid w:val="00562591"/>
    <w:rsid w:val="00581F31"/>
    <w:rsid w:val="00593D59"/>
    <w:rsid w:val="005E49A1"/>
    <w:rsid w:val="005E6746"/>
    <w:rsid w:val="00615EBA"/>
    <w:rsid w:val="006517FE"/>
    <w:rsid w:val="00661A1F"/>
    <w:rsid w:val="00670D1C"/>
    <w:rsid w:val="00676591"/>
    <w:rsid w:val="00690958"/>
    <w:rsid w:val="006A5922"/>
    <w:rsid w:val="006C2D90"/>
    <w:rsid w:val="006E4276"/>
    <w:rsid w:val="006F2B1D"/>
    <w:rsid w:val="007307C0"/>
    <w:rsid w:val="0074721A"/>
    <w:rsid w:val="00755D3F"/>
    <w:rsid w:val="00763FFE"/>
    <w:rsid w:val="00767CD6"/>
    <w:rsid w:val="007775E7"/>
    <w:rsid w:val="00784D7C"/>
    <w:rsid w:val="00793379"/>
    <w:rsid w:val="007B2807"/>
    <w:rsid w:val="007B7A51"/>
    <w:rsid w:val="007C60D5"/>
    <w:rsid w:val="007E76AC"/>
    <w:rsid w:val="007E76FA"/>
    <w:rsid w:val="007F2068"/>
    <w:rsid w:val="007F58C3"/>
    <w:rsid w:val="0080179C"/>
    <w:rsid w:val="008037AE"/>
    <w:rsid w:val="0082532F"/>
    <w:rsid w:val="00825718"/>
    <w:rsid w:val="008332C3"/>
    <w:rsid w:val="0085618A"/>
    <w:rsid w:val="00883AAD"/>
    <w:rsid w:val="008843B3"/>
    <w:rsid w:val="00887B91"/>
    <w:rsid w:val="008B379C"/>
    <w:rsid w:val="008C3B5C"/>
    <w:rsid w:val="008D03BB"/>
    <w:rsid w:val="008D756C"/>
    <w:rsid w:val="009119F4"/>
    <w:rsid w:val="00924DDC"/>
    <w:rsid w:val="00927374"/>
    <w:rsid w:val="009350DE"/>
    <w:rsid w:val="00945189"/>
    <w:rsid w:val="00980ADE"/>
    <w:rsid w:val="009A7EE6"/>
    <w:rsid w:val="009D5D0C"/>
    <w:rsid w:val="009F26C7"/>
    <w:rsid w:val="009F3924"/>
    <w:rsid w:val="009F3CF9"/>
    <w:rsid w:val="009F4CE6"/>
    <w:rsid w:val="00A06942"/>
    <w:rsid w:val="00A12FCE"/>
    <w:rsid w:val="00A17DBC"/>
    <w:rsid w:val="00A22A1C"/>
    <w:rsid w:val="00A2342F"/>
    <w:rsid w:val="00A249C1"/>
    <w:rsid w:val="00A3093D"/>
    <w:rsid w:val="00A44749"/>
    <w:rsid w:val="00A53E06"/>
    <w:rsid w:val="00A71053"/>
    <w:rsid w:val="00A72457"/>
    <w:rsid w:val="00A72FD7"/>
    <w:rsid w:val="00A9082C"/>
    <w:rsid w:val="00A96B09"/>
    <w:rsid w:val="00AC31C7"/>
    <w:rsid w:val="00AC62CB"/>
    <w:rsid w:val="00AF580E"/>
    <w:rsid w:val="00B005F1"/>
    <w:rsid w:val="00B0356A"/>
    <w:rsid w:val="00B04D0E"/>
    <w:rsid w:val="00B11765"/>
    <w:rsid w:val="00B11D4B"/>
    <w:rsid w:val="00B22757"/>
    <w:rsid w:val="00B23357"/>
    <w:rsid w:val="00B3175D"/>
    <w:rsid w:val="00B3362C"/>
    <w:rsid w:val="00B561FD"/>
    <w:rsid w:val="00B64C42"/>
    <w:rsid w:val="00B9087A"/>
    <w:rsid w:val="00B94F8F"/>
    <w:rsid w:val="00BA1DFB"/>
    <w:rsid w:val="00BA4B3D"/>
    <w:rsid w:val="00BC2101"/>
    <w:rsid w:val="00BC2DEC"/>
    <w:rsid w:val="00BE41E3"/>
    <w:rsid w:val="00C05C7B"/>
    <w:rsid w:val="00C21534"/>
    <w:rsid w:val="00C221B7"/>
    <w:rsid w:val="00C45D5E"/>
    <w:rsid w:val="00C51037"/>
    <w:rsid w:val="00C551CB"/>
    <w:rsid w:val="00C668C5"/>
    <w:rsid w:val="00C73055"/>
    <w:rsid w:val="00C807EA"/>
    <w:rsid w:val="00C8211A"/>
    <w:rsid w:val="00C90458"/>
    <w:rsid w:val="00CA7CEC"/>
    <w:rsid w:val="00CC1EE2"/>
    <w:rsid w:val="00CC2853"/>
    <w:rsid w:val="00CC4B3B"/>
    <w:rsid w:val="00D03B03"/>
    <w:rsid w:val="00D06268"/>
    <w:rsid w:val="00D21055"/>
    <w:rsid w:val="00D27A7A"/>
    <w:rsid w:val="00D911DC"/>
    <w:rsid w:val="00DA0B20"/>
    <w:rsid w:val="00DA2F76"/>
    <w:rsid w:val="00DF0035"/>
    <w:rsid w:val="00DF68E0"/>
    <w:rsid w:val="00E13827"/>
    <w:rsid w:val="00E14BCA"/>
    <w:rsid w:val="00E21C32"/>
    <w:rsid w:val="00E243EA"/>
    <w:rsid w:val="00E340D9"/>
    <w:rsid w:val="00E35BD5"/>
    <w:rsid w:val="00E4584B"/>
    <w:rsid w:val="00E5474F"/>
    <w:rsid w:val="00E809E1"/>
    <w:rsid w:val="00E85F47"/>
    <w:rsid w:val="00E94C07"/>
    <w:rsid w:val="00E96915"/>
    <w:rsid w:val="00EA1806"/>
    <w:rsid w:val="00EA3809"/>
    <w:rsid w:val="00ED0DC3"/>
    <w:rsid w:val="00F0378F"/>
    <w:rsid w:val="00F17C5B"/>
    <w:rsid w:val="00F40256"/>
    <w:rsid w:val="00F55B87"/>
    <w:rsid w:val="00F67BC8"/>
    <w:rsid w:val="00F71E8B"/>
    <w:rsid w:val="00F75966"/>
    <w:rsid w:val="00F83FB4"/>
    <w:rsid w:val="00F845FC"/>
    <w:rsid w:val="00F847A8"/>
    <w:rsid w:val="00F859AC"/>
    <w:rsid w:val="00F860BE"/>
    <w:rsid w:val="00F86354"/>
    <w:rsid w:val="00FB23DB"/>
    <w:rsid w:val="00FD37C8"/>
    <w:rsid w:val="00FD3904"/>
    <w:rsid w:val="00F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41"/>
    <w:rPr>
      <w:sz w:val="24"/>
      <w:szCs w:val="24"/>
    </w:rPr>
  </w:style>
  <w:style w:type="paragraph" w:styleId="1">
    <w:name w:val="heading 1"/>
    <w:basedOn w:val="a"/>
    <w:next w:val="a"/>
    <w:qFormat/>
    <w:rsid w:val="00263D41"/>
    <w:pPr>
      <w:keepNext/>
      <w:ind w:firstLine="540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263D41"/>
    <w:pPr>
      <w:keepNext/>
      <w:ind w:firstLine="540"/>
      <w:jc w:val="both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63D41"/>
    <w:pPr>
      <w:ind w:firstLine="540"/>
      <w:jc w:val="both"/>
    </w:pPr>
    <w:rPr>
      <w:sz w:val="28"/>
      <w:lang w:val="uk-UA"/>
    </w:rPr>
  </w:style>
  <w:style w:type="paragraph" w:styleId="20">
    <w:name w:val="Body Text Indent 2"/>
    <w:basedOn w:val="a"/>
    <w:rsid w:val="00263D41"/>
    <w:pPr>
      <w:ind w:firstLine="540"/>
    </w:pPr>
    <w:rPr>
      <w:sz w:val="28"/>
      <w:lang w:val="uk-UA"/>
    </w:rPr>
  </w:style>
  <w:style w:type="paragraph" w:styleId="a4">
    <w:name w:val="footer"/>
    <w:basedOn w:val="a"/>
    <w:link w:val="a5"/>
    <w:uiPriority w:val="99"/>
    <w:rsid w:val="00263D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3D41"/>
  </w:style>
  <w:style w:type="table" w:styleId="a7">
    <w:name w:val="Table Grid"/>
    <w:basedOn w:val="a1"/>
    <w:rsid w:val="00730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A4B3D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13827"/>
    <w:pPr>
      <w:jc w:val="center"/>
    </w:pPr>
    <w:rPr>
      <w:sz w:val="28"/>
      <w:lang w:val="uk-UA"/>
    </w:rPr>
  </w:style>
  <w:style w:type="character" w:customStyle="1" w:styleId="aa">
    <w:name w:val="Название Знак"/>
    <w:basedOn w:val="a0"/>
    <w:link w:val="a9"/>
    <w:rsid w:val="00E13827"/>
    <w:rPr>
      <w:sz w:val="28"/>
      <w:szCs w:val="24"/>
      <w:lang w:val="uk-UA"/>
    </w:rPr>
  </w:style>
  <w:style w:type="paragraph" w:styleId="ab">
    <w:name w:val="List Paragraph"/>
    <w:basedOn w:val="a"/>
    <w:uiPriority w:val="34"/>
    <w:qFormat/>
    <w:rsid w:val="000B236D"/>
    <w:pPr>
      <w:ind w:left="720"/>
      <w:contextualSpacing/>
    </w:pPr>
  </w:style>
  <w:style w:type="character" w:customStyle="1" w:styleId="apple-converted-space">
    <w:name w:val="apple-converted-space"/>
    <w:basedOn w:val="a0"/>
    <w:rsid w:val="00C90458"/>
  </w:style>
  <w:style w:type="character" w:styleId="ac">
    <w:name w:val="Strong"/>
    <w:basedOn w:val="a0"/>
    <w:uiPriority w:val="22"/>
    <w:qFormat/>
    <w:rsid w:val="00C90458"/>
    <w:rPr>
      <w:b/>
      <w:bCs/>
    </w:rPr>
  </w:style>
  <w:style w:type="character" w:styleId="ad">
    <w:name w:val="Hyperlink"/>
    <w:basedOn w:val="a0"/>
    <w:uiPriority w:val="99"/>
    <w:unhideWhenUsed/>
    <w:rsid w:val="00C90458"/>
    <w:rPr>
      <w:color w:val="0000FF"/>
      <w:u w:val="single"/>
    </w:rPr>
  </w:style>
  <w:style w:type="character" w:styleId="ae">
    <w:name w:val="Emphasis"/>
    <w:basedOn w:val="a0"/>
    <w:uiPriority w:val="20"/>
    <w:qFormat/>
    <w:rsid w:val="0037432A"/>
    <w:rPr>
      <w:i/>
      <w:iCs/>
    </w:rPr>
  </w:style>
  <w:style w:type="paragraph" w:styleId="af">
    <w:name w:val="Body Text"/>
    <w:basedOn w:val="a"/>
    <w:link w:val="af0"/>
    <w:semiHidden/>
    <w:unhideWhenUsed/>
    <w:rsid w:val="00286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867BE"/>
    <w:rPr>
      <w:sz w:val="24"/>
      <w:szCs w:val="24"/>
    </w:rPr>
  </w:style>
  <w:style w:type="paragraph" w:styleId="af1">
    <w:name w:val="header"/>
    <w:basedOn w:val="a"/>
    <w:link w:val="af2"/>
    <w:semiHidden/>
    <w:unhideWhenUsed/>
    <w:rsid w:val="007E76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7E76AC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E7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6084</Words>
  <Characters>3469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T400</cp:lastModifiedBy>
  <cp:revision>11</cp:revision>
  <cp:lastPrinted>2021-06-18T11:03:00Z</cp:lastPrinted>
  <dcterms:created xsi:type="dcterms:W3CDTF">2021-06-24T10:38:00Z</dcterms:created>
  <dcterms:modified xsi:type="dcterms:W3CDTF">2021-12-20T12:28:00Z</dcterms:modified>
</cp:coreProperties>
</file>